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9EE" w:rsidRPr="00536A82" w:rsidRDefault="00536A82" w:rsidP="00536A82">
      <w:pPr>
        <w:jc w:val="right"/>
        <w:rPr>
          <w:sz w:val="24"/>
          <w:szCs w:val="24"/>
        </w:rPr>
      </w:pPr>
      <w:r w:rsidRPr="00536A82">
        <w:rPr>
          <w:rFonts w:hint="eastAsia"/>
          <w:sz w:val="24"/>
          <w:szCs w:val="24"/>
        </w:rPr>
        <w:t>文　書　番　号</w:t>
      </w:r>
    </w:p>
    <w:p w:rsidR="00536A82" w:rsidRPr="00536A82" w:rsidRDefault="00536A82" w:rsidP="00536A82">
      <w:pPr>
        <w:wordWrap w:val="0"/>
        <w:jc w:val="right"/>
        <w:rPr>
          <w:sz w:val="24"/>
          <w:szCs w:val="24"/>
        </w:rPr>
      </w:pPr>
      <w:r w:rsidRPr="00536A82">
        <w:rPr>
          <w:rFonts w:hint="eastAsia"/>
          <w:sz w:val="24"/>
          <w:szCs w:val="24"/>
        </w:rPr>
        <w:t>平成　　年　　月　　日</w:t>
      </w:r>
    </w:p>
    <w:p w:rsidR="00536A82" w:rsidRPr="00536A82" w:rsidRDefault="00536A82" w:rsidP="00536A82">
      <w:pPr>
        <w:jc w:val="left"/>
        <w:rPr>
          <w:sz w:val="24"/>
          <w:szCs w:val="24"/>
        </w:rPr>
      </w:pPr>
      <w:r w:rsidRPr="00536A82">
        <w:rPr>
          <w:rFonts w:hint="eastAsia"/>
          <w:sz w:val="24"/>
          <w:szCs w:val="24"/>
        </w:rPr>
        <w:t>佐世保市長　様</w:t>
      </w:r>
    </w:p>
    <w:p w:rsidR="00536A82" w:rsidRPr="00536A82" w:rsidRDefault="00536A82" w:rsidP="00536A82">
      <w:pPr>
        <w:jc w:val="left"/>
        <w:rPr>
          <w:sz w:val="24"/>
          <w:szCs w:val="24"/>
        </w:rPr>
      </w:pPr>
    </w:p>
    <w:p w:rsidR="00536A82" w:rsidRPr="00536A82" w:rsidRDefault="00536A82" w:rsidP="00536A82">
      <w:pPr>
        <w:jc w:val="left"/>
        <w:rPr>
          <w:sz w:val="24"/>
          <w:szCs w:val="24"/>
        </w:rPr>
      </w:pPr>
    </w:p>
    <w:p w:rsidR="00536A82" w:rsidRPr="00536A82" w:rsidRDefault="00536A82" w:rsidP="00536A82">
      <w:pPr>
        <w:jc w:val="left"/>
        <w:rPr>
          <w:sz w:val="24"/>
          <w:szCs w:val="24"/>
        </w:rPr>
      </w:pPr>
    </w:p>
    <w:tbl>
      <w:tblPr>
        <w:tblStyle w:val="a3"/>
        <w:tblW w:w="0" w:type="auto"/>
        <w:tblInd w:w="396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8"/>
        <w:gridCol w:w="4360"/>
      </w:tblGrid>
      <w:tr w:rsidR="00B726A4" w:rsidTr="00B66D8D">
        <w:tc>
          <w:tcPr>
            <w:tcW w:w="1418" w:type="dxa"/>
          </w:tcPr>
          <w:p w:rsidR="00B726A4" w:rsidRDefault="00B726A4" w:rsidP="00B726A4">
            <w:pPr>
              <w:jc w:val="left"/>
              <w:rPr>
                <w:sz w:val="24"/>
                <w:szCs w:val="24"/>
              </w:rPr>
            </w:pPr>
            <w:r>
              <w:rPr>
                <w:rFonts w:hint="eastAsia"/>
                <w:sz w:val="24"/>
                <w:szCs w:val="24"/>
              </w:rPr>
              <w:t>施設の種類</w:t>
            </w:r>
          </w:p>
        </w:tc>
        <w:tc>
          <w:tcPr>
            <w:tcW w:w="4360" w:type="dxa"/>
          </w:tcPr>
          <w:p w:rsidR="00B726A4" w:rsidRDefault="00B726A4" w:rsidP="00B726A4">
            <w:pPr>
              <w:wordWrap w:val="0"/>
              <w:ind w:right="141"/>
              <w:jc w:val="right"/>
              <w:rPr>
                <w:sz w:val="24"/>
                <w:szCs w:val="24"/>
              </w:rPr>
            </w:pPr>
          </w:p>
        </w:tc>
      </w:tr>
      <w:tr w:rsidR="00B726A4" w:rsidTr="00B66D8D">
        <w:tc>
          <w:tcPr>
            <w:tcW w:w="1418" w:type="dxa"/>
          </w:tcPr>
          <w:p w:rsidR="00B726A4" w:rsidRDefault="00B726A4" w:rsidP="00B726A4">
            <w:pPr>
              <w:wordWrap w:val="0"/>
              <w:jc w:val="left"/>
              <w:rPr>
                <w:sz w:val="24"/>
                <w:szCs w:val="24"/>
              </w:rPr>
            </w:pPr>
            <w:r>
              <w:rPr>
                <w:rFonts w:hint="eastAsia"/>
                <w:sz w:val="24"/>
                <w:szCs w:val="24"/>
              </w:rPr>
              <w:t>施設所在地</w:t>
            </w:r>
          </w:p>
        </w:tc>
        <w:tc>
          <w:tcPr>
            <w:tcW w:w="4360" w:type="dxa"/>
          </w:tcPr>
          <w:p w:rsidR="00B726A4" w:rsidRDefault="00B726A4" w:rsidP="00B726A4">
            <w:pPr>
              <w:wordWrap w:val="0"/>
              <w:ind w:right="141"/>
              <w:jc w:val="right"/>
              <w:rPr>
                <w:sz w:val="24"/>
                <w:szCs w:val="24"/>
              </w:rPr>
            </w:pPr>
          </w:p>
        </w:tc>
      </w:tr>
      <w:tr w:rsidR="00B726A4" w:rsidTr="00B66D8D">
        <w:tc>
          <w:tcPr>
            <w:tcW w:w="1418" w:type="dxa"/>
          </w:tcPr>
          <w:p w:rsidR="00B726A4" w:rsidRDefault="00B726A4" w:rsidP="00B726A4">
            <w:pPr>
              <w:wordWrap w:val="0"/>
              <w:jc w:val="left"/>
              <w:rPr>
                <w:sz w:val="24"/>
                <w:szCs w:val="24"/>
              </w:rPr>
            </w:pPr>
            <w:r>
              <w:rPr>
                <w:rFonts w:hint="eastAsia"/>
                <w:sz w:val="24"/>
                <w:szCs w:val="24"/>
              </w:rPr>
              <w:t>施設名</w:t>
            </w:r>
          </w:p>
        </w:tc>
        <w:tc>
          <w:tcPr>
            <w:tcW w:w="4360" w:type="dxa"/>
          </w:tcPr>
          <w:p w:rsidR="00B726A4" w:rsidRDefault="00B726A4" w:rsidP="00B726A4">
            <w:pPr>
              <w:wordWrap w:val="0"/>
              <w:ind w:right="141"/>
              <w:jc w:val="right"/>
              <w:rPr>
                <w:sz w:val="24"/>
                <w:szCs w:val="24"/>
              </w:rPr>
            </w:pPr>
          </w:p>
        </w:tc>
      </w:tr>
      <w:tr w:rsidR="00B726A4" w:rsidTr="00B66D8D">
        <w:tc>
          <w:tcPr>
            <w:tcW w:w="1418" w:type="dxa"/>
          </w:tcPr>
          <w:p w:rsidR="00B726A4" w:rsidRDefault="00B726A4" w:rsidP="00B726A4">
            <w:pPr>
              <w:wordWrap w:val="0"/>
              <w:jc w:val="left"/>
              <w:rPr>
                <w:sz w:val="24"/>
                <w:szCs w:val="24"/>
              </w:rPr>
            </w:pPr>
            <w:r>
              <w:rPr>
                <w:rFonts w:hint="eastAsia"/>
                <w:sz w:val="24"/>
                <w:szCs w:val="24"/>
              </w:rPr>
              <w:t>施設長名</w:t>
            </w:r>
          </w:p>
        </w:tc>
        <w:tc>
          <w:tcPr>
            <w:tcW w:w="4360" w:type="dxa"/>
          </w:tcPr>
          <w:p w:rsidR="00B726A4" w:rsidRPr="00B726A4" w:rsidRDefault="00B726A4" w:rsidP="00B726A4">
            <w:pPr>
              <w:wordWrap w:val="0"/>
              <w:ind w:right="141"/>
              <w:jc w:val="right"/>
              <w:rPr>
                <w:sz w:val="18"/>
                <w:szCs w:val="18"/>
              </w:rPr>
            </w:pPr>
            <w:r w:rsidRPr="00B726A4">
              <w:rPr>
                <w:rFonts w:hint="eastAsia"/>
                <w:sz w:val="18"/>
                <w:szCs w:val="18"/>
              </w:rPr>
              <w:t xml:space="preserve">印　</w:t>
            </w:r>
          </w:p>
        </w:tc>
      </w:tr>
    </w:tbl>
    <w:p w:rsidR="00536A82" w:rsidRDefault="00536A82" w:rsidP="00536A82">
      <w:pPr>
        <w:ind w:right="-29"/>
        <w:jc w:val="left"/>
        <w:rPr>
          <w:sz w:val="24"/>
          <w:szCs w:val="24"/>
        </w:rPr>
      </w:pPr>
    </w:p>
    <w:p w:rsidR="00536A82" w:rsidRDefault="00B726A4" w:rsidP="00B726A4">
      <w:pPr>
        <w:ind w:right="-29"/>
        <w:jc w:val="center"/>
        <w:rPr>
          <w:sz w:val="24"/>
          <w:szCs w:val="24"/>
        </w:rPr>
      </w:pPr>
      <w:r w:rsidRPr="00B726A4">
        <w:rPr>
          <w:rFonts w:hint="eastAsia"/>
          <w:sz w:val="24"/>
          <w:szCs w:val="24"/>
        </w:rPr>
        <w:t>民間施設給与等改善費の管理費特別加算</w:t>
      </w:r>
      <w:r>
        <w:rPr>
          <w:rFonts w:hint="eastAsia"/>
          <w:sz w:val="24"/>
          <w:szCs w:val="24"/>
        </w:rPr>
        <w:t>申請書</w:t>
      </w:r>
    </w:p>
    <w:p w:rsidR="00B726A4" w:rsidRPr="00536A82" w:rsidRDefault="00B726A4" w:rsidP="00536A82">
      <w:pPr>
        <w:ind w:right="-29"/>
        <w:jc w:val="left"/>
        <w:rPr>
          <w:sz w:val="24"/>
          <w:szCs w:val="24"/>
        </w:rPr>
      </w:pPr>
      <w:bookmarkStart w:id="0" w:name="_GoBack"/>
      <w:bookmarkEnd w:id="0"/>
    </w:p>
    <w:p w:rsidR="00057745" w:rsidRDefault="00057745" w:rsidP="00B726A4">
      <w:pPr>
        <w:ind w:right="-29" w:firstLineChars="100" w:firstLine="240"/>
        <w:jc w:val="left"/>
        <w:rPr>
          <w:sz w:val="24"/>
          <w:szCs w:val="24"/>
        </w:rPr>
      </w:pPr>
      <w:r>
        <w:rPr>
          <w:rFonts w:hint="eastAsia"/>
          <w:sz w:val="24"/>
          <w:szCs w:val="24"/>
        </w:rPr>
        <w:t>標記について、</w:t>
      </w:r>
      <w:r w:rsidR="00B726A4">
        <w:rPr>
          <w:rFonts w:hint="eastAsia"/>
          <w:sz w:val="24"/>
          <w:szCs w:val="24"/>
        </w:rPr>
        <w:t>下記の</w:t>
      </w:r>
      <w:r>
        <w:rPr>
          <w:rFonts w:hint="eastAsia"/>
          <w:sz w:val="24"/>
          <w:szCs w:val="24"/>
        </w:rPr>
        <w:t>とおり</w:t>
      </w:r>
      <w:r w:rsidR="00B726A4">
        <w:rPr>
          <w:rFonts w:hint="eastAsia"/>
          <w:sz w:val="24"/>
          <w:szCs w:val="24"/>
        </w:rPr>
        <w:t>管理費特別加算を受けたいので、関係書類を添えて申請します。</w:t>
      </w:r>
    </w:p>
    <w:p w:rsidR="00B726A4" w:rsidRDefault="00B726A4" w:rsidP="00B726A4">
      <w:pPr>
        <w:ind w:right="-29" w:firstLineChars="100" w:firstLine="240"/>
        <w:jc w:val="left"/>
        <w:rPr>
          <w:sz w:val="24"/>
          <w:szCs w:val="24"/>
        </w:rPr>
      </w:pPr>
    </w:p>
    <w:p w:rsidR="00B726A4" w:rsidRDefault="00B726A4" w:rsidP="00B726A4">
      <w:pPr>
        <w:pStyle w:val="a8"/>
      </w:pPr>
      <w:r w:rsidRPr="00B726A4">
        <w:rPr>
          <w:rFonts w:hint="eastAsia"/>
        </w:rPr>
        <w:t>記</w:t>
      </w:r>
    </w:p>
    <w:p w:rsidR="00500449" w:rsidRPr="00500449" w:rsidRDefault="00500449" w:rsidP="00500449"/>
    <w:p w:rsidR="00B726A4" w:rsidRDefault="00B726A4" w:rsidP="00B726A4">
      <w:pPr>
        <w:rPr>
          <w:sz w:val="24"/>
          <w:szCs w:val="24"/>
        </w:rPr>
      </w:pPr>
      <w:r w:rsidRPr="00B726A4">
        <w:rPr>
          <w:rFonts w:hint="eastAsia"/>
          <w:sz w:val="24"/>
          <w:szCs w:val="24"/>
        </w:rPr>
        <w:t>１．加算を受けようとする理由</w:t>
      </w:r>
    </w:p>
    <w:p w:rsidR="00500449" w:rsidRPr="00B726A4" w:rsidRDefault="00500449" w:rsidP="00B726A4">
      <w:pPr>
        <w:rPr>
          <w:sz w:val="24"/>
          <w:szCs w:val="24"/>
        </w:rPr>
      </w:pPr>
    </w:p>
    <w:p w:rsidR="00B726A4" w:rsidRDefault="00521233" w:rsidP="00521233">
      <w:pPr>
        <w:ind w:firstLineChars="200" w:firstLine="480"/>
        <w:rPr>
          <w:sz w:val="24"/>
          <w:szCs w:val="24"/>
        </w:rPr>
      </w:pPr>
      <w:r>
        <w:rPr>
          <w:rFonts w:hint="eastAsia"/>
          <w:sz w:val="24"/>
          <w:szCs w:val="24"/>
        </w:rPr>
        <w:t>次のア～カのうち該当するものを○で囲んでください。</w:t>
      </w:r>
    </w:p>
    <w:p w:rsidR="00521233" w:rsidRDefault="00521233" w:rsidP="00521233">
      <w:pPr>
        <w:ind w:firstLineChars="200" w:firstLine="480"/>
        <w:rPr>
          <w:sz w:val="24"/>
          <w:szCs w:val="24"/>
        </w:rPr>
      </w:pPr>
      <w:r>
        <w:rPr>
          <w:rFonts w:hint="eastAsia"/>
          <w:sz w:val="24"/>
          <w:szCs w:val="24"/>
        </w:rPr>
        <w:t>（２以上ある施設は該当するものをそれぞれ○で囲むこと。）</w:t>
      </w:r>
    </w:p>
    <w:p w:rsidR="00521233" w:rsidRDefault="00521233" w:rsidP="00521233">
      <w:pPr>
        <w:ind w:firstLineChars="200" w:firstLine="480"/>
        <w:rPr>
          <w:sz w:val="24"/>
          <w:szCs w:val="24"/>
        </w:rPr>
      </w:pPr>
    </w:p>
    <w:p w:rsidR="00521233" w:rsidRDefault="00521233" w:rsidP="00500449">
      <w:pPr>
        <w:ind w:leftChars="199" w:left="706" w:hangingChars="120" w:hanging="288"/>
        <w:rPr>
          <w:sz w:val="24"/>
          <w:szCs w:val="24"/>
        </w:rPr>
      </w:pPr>
      <w:r>
        <w:rPr>
          <w:rFonts w:hint="eastAsia"/>
          <w:sz w:val="24"/>
          <w:szCs w:val="24"/>
        </w:rPr>
        <w:t>ア．入所者処遇（給食、介護、入浴、指導、訓練、防災対策、職員教育等）が特に優良である。</w:t>
      </w:r>
    </w:p>
    <w:p w:rsidR="00500449" w:rsidRDefault="00500449" w:rsidP="00500449">
      <w:pPr>
        <w:ind w:leftChars="199" w:left="706" w:hangingChars="120" w:hanging="288"/>
        <w:rPr>
          <w:sz w:val="24"/>
          <w:szCs w:val="24"/>
        </w:rPr>
      </w:pPr>
    </w:p>
    <w:p w:rsidR="00500449" w:rsidRDefault="00500449" w:rsidP="00521233">
      <w:pPr>
        <w:ind w:leftChars="200" w:left="900" w:hangingChars="200" w:hanging="480"/>
        <w:rPr>
          <w:sz w:val="24"/>
          <w:szCs w:val="24"/>
        </w:rPr>
      </w:pPr>
      <w:r>
        <w:rPr>
          <w:rFonts w:hint="eastAsia"/>
          <w:sz w:val="24"/>
          <w:szCs w:val="24"/>
        </w:rPr>
        <w:t>イ．重度障害者、重複障害者等処遇困難な者を多数受け入れている。</w:t>
      </w:r>
    </w:p>
    <w:p w:rsidR="00500449" w:rsidRDefault="00500449" w:rsidP="00521233">
      <w:pPr>
        <w:ind w:leftChars="200" w:left="900" w:hangingChars="200" w:hanging="480"/>
        <w:rPr>
          <w:sz w:val="24"/>
          <w:szCs w:val="24"/>
        </w:rPr>
      </w:pPr>
    </w:p>
    <w:p w:rsidR="00500449" w:rsidRDefault="00500449" w:rsidP="00500449">
      <w:pPr>
        <w:ind w:leftChars="176" w:left="708" w:hangingChars="141" w:hanging="338"/>
        <w:rPr>
          <w:sz w:val="24"/>
          <w:szCs w:val="24"/>
        </w:rPr>
      </w:pPr>
      <w:r>
        <w:rPr>
          <w:rFonts w:hint="eastAsia"/>
          <w:sz w:val="24"/>
          <w:szCs w:val="24"/>
        </w:rPr>
        <w:t>ウ．施設機能の地域開放等、地域の福祉向上のために、特に評価に値する活動を実施している。</w:t>
      </w:r>
    </w:p>
    <w:p w:rsidR="00500449" w:rsidRDefault="00500449" w:rsidP="00500449">
      <w:pPr>
        <w:ind w:leftChars="176" w:left="708" w:hangingChars="141" w:hanging="338"/>
        <w:rPr>
          <w:sz w:val="24"/>
          <w:szCs w:val="24"/>
        </w:rPr>
      </w:pPr>
    </w:p>
    <w:p w:rsidR="00500449" w:rsidRDefault="00500449" w:rsidP="00521233">
      <w:pPr>
        <w:ind w:leftChars="200" w:left="900" w:hangingChars="200" w:hanging="480"/>
        <w:rPr>
          <w:sz w:val="24"/>
          <w:szCs w:val="24"/>
        </w:rPr>
      </w:pPr>
      <w:r>
        <w:rPr>
          <w:rFonts w:hint="eastAsia"/>
          <w:sz w:val="24"/>
          <w:szCs w:val="24"/>
        </w:rPr>
        <w:t>エ．特に評価に値する先駆的、開拓的な施設運営を行っている。</w:t>
      </w:r>
    </w:p>
    <w:p w:rsidR="00500449" w:rsidRDefault="00500449" w:rsidP="00521233">
      <w:pPr>
        <w:ind w:leftChars="200" w:left="900" w:hangingChars="200" w:hanging="480"/>
        <w:rPr>
          <w:sz w:val="24"/>
          <w:szCs w:val="24"/>
        </w:rPr>
      </w:pPr>
    </w:p>
    <w:p w:rsidR="00500449" w:rsidRDefault="00500449" w:rsidP="00500449">
      <w:pPr>
        <w:ind w:leftChars="199" w:left="706" w:hangingChars="120" w:hanging="288"/>
        <w:rPr>
          <w:sz w:val="24"/>
          <w:szCs w:val="24"/>
        </w:rPr>
      </w:pPr>
      <w:r>
        <w:rPr>
          <w:rFonts w:hint="eastAsia"/>
          <w:sz w:val="24"/>
          <w:szCs w:val="24"/>
        </w:rPr>
        <w:t>オ．前年度に比較して平均勤続年数が著しく下がり下位の区分になる施設及び前年度決算において不足金が生じた施設</w:t>
      </w:r>
    </w:p>
    <w:p w:rsidR="00500449" w:rsidRDefault="00500449" w:rsidP="00500449">
      <w:pPr>
        <w:ind w:leftChars="199" w:left="706" w:hangingChars="120" w:hanging="288"/>
        <w:rPr>
          <w:sz w:val="24"/>
          <w:szCs w:val="24"/>
        </w:rPr>
      </w:pPr>
    </w:p>
    <w:p w:rsidR="00500449" w:rsidRPr="00B726A4" w:rsidRDefault="00500449" w:rsidP="00500449">
      <w:pPr>
        <w:ind w:leftChars="199" w:left="706" w:hangingChars="120" w:hanging="288"/>
        <w:rPr>
          <w:sz w:val="24"/>
          <w:szCs w:val="24"/>
        </w:rPr>
      </w:pPr>
      <w:r>
        <w:rPr>
          <w:rFonts w:hint="eastAsia"/>
          <w:sz w:val="24"/>
          <w:szCs w:val="24"/>
        </w:rPr>
        <w:t>カ．その他</w:t>
      </w:r>
    </w:p>
    <w:p w:rsidR="00057745" w:rsidRPr="00057745" w:rsidRDefault="00057745" w:rsidP="00057745">
      <w:pPr>
        <w:pStyle w:val="a6"/>
        <w:rPr>
          <w:sz w:val="24"/>
          <w:szCs w:val="24"/>
        </w:rPr>
      </w:pPr>
    </w:p>
    <w:sectPr w:rsidR="00057745" w:rsidRPr="00057745" w:rsidSect="00585B32">
      <w:headerReference w:type="default" r:id="rId7"/>
      <w:pgSz w:w="11906" w:h="16838" w:code="9"/>
      <w:pgMar w:top="1701" w:right="1077" w:bottom="1440" w:left="1077" w:header="1134" w:footer="102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E7D" w:rsidRDefault="006A1E7D" w:rsidP="004E6D93">
      <w:r>
        <w:separator/>
      </w:r>
    </w:p>
  </w:endnote>
  <w:endnote w:type="continuationSeparator" w:id="0">
    <w:p w:rsidR="006A1E7D" w:rsidRDefault="006A1E7D" w:rsidP="004E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E7D" w:rsidRDefault="006A1E7D" w:rsidP="004E6D93">
      <w:r>
        <w:separator/>
      </w:r>
    </w:p>
  </w:footnote>
  <w:footnote w:type="continuationSeparator" w:id="0">
    <w:p w:rsidR="006A1E7D" w:rsidRDefault="006A1E7D" w:rsidP="004E6D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D93" w:rsidRDefault="00536A82" w:rsidP="00B726A4">
    <w:pPr>
      <w:pStyle w:val="a4"/>
      <w:jc w:val="right"/>
    </w:pPr>
    <w:r>
      <w:rPr>
        <w:rFonts w:hint="eastAsia"/>
      </w:rPr>
      <w:t>様式</w:t>
    </w:r>
    <w:r w:rsidR="00B726A4">
      <w:rPr>
        <w:rFonts w:hint="eastAsia"/>
      </w:rPr>
      <w:t>５－３</w:t>
    </w:r>
  </w:p>
  <w:p w:rsidR="004E6D93" w:rsidRPr="004E6D93" w:rsidRDefault="004E6D93" w:rsidP="004E6D93">
    <w:pPr>
      <w:pStyle w:val="a4"/>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93"/>
    <w:rsid w:val="00057745"/>
    <w:rsid w:val="000E168B"/>
    <w:rsid w:val="002D30C5"/>
    <w:rsid w:val="003C0DE7"/>
    <w:rsid w:val="004219EE"/>
    <w:rsid w:val="00442436"/>
    <w:rsid w:val="00451D56"/>
    <w:rsid w:val="004E6D93"/>
    <w:rsid w:val="00500449"/>
    <w:rsid w:val="00521233"/>
    <w:rsid w:val="00536A82"/>
    <w:rsid w:val="00585B32"/>
    <w:rsid w:val="00647036"/>
    <w:rsid w:val="006A1E7D"/>
    <w:rsid w:val="00712A9B"/>
    <w:rsid w:val="008E3D5A"/>
    <w:rsid w:val="009A5FCE"/>
    <w:rsid w:val="009A766F"/>
    <w:rsid w:val="00B66D8D"/>
    <w:rsid w:val="00B726A4"/>
    <w:rsid w:val="00DB4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0028DDB-D24C-46E4-98CB-05175280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6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6D93"/>
    <w:pPr>
      <w:tabs>
        <w:tab w:val="center" w:pos="4252"/>
        <w:tab w:val="right" w:pos="8504"/>
      </w:tabs>
      <w:snapToGrid w:val="0"/>
    </w:pPr>
  </w:style>
  <w:style w:type="character" w:customStyle="1" w:styleId="a5">
    <w:name w:val="ヘッダー (文字)"/>
    <w:basedOn w:val="a0"/>
    <w:link w:val="a4"/>
    <w:uiPriority w:val="99"/>
    <w:rsid w:val="004E6D93"/>
  </w:style>
  <w:style w:type="paragraph" w:styleId="a6">
    <w:name w:val="footer"/>
    <w:basedOn w:val="a"/>
    <w:link w:val="a7"/>
    <w:uiPriority w:val="99"/>
    <w:unhideWhenUsed/>
    <w:rsid w:val="004E6D93"/>
    <w:pPr>
      <w:tabs>
        <w:tab w:val="center" w:pos="4252"/>
        <w:tab w:val="right" w:pos="8504"/>
      </w:tabs>
      <w:snapToGrid w:val="0"/>
    </w:pPr>
  </w:style>
  <w:style w:type="character" w:customStyle="1" w:styleId="a7">
    <w:name w:val="フッター (文字)"/>
    <w:basedOn w:val="a0"/>
    <w:link w:val="a6"/>
    <w:uiPriority w:val="99"/>
    <w:rsid w:val="004E6D93"/>
  </w:style>
  <w:style w:type="paragraph" w:styleId="a8">
    <w:name w:val="Note Heading"/>
    <w:basedOn w:val="a"/>
    <w:next w:val="a"/>
    <w:link w:val="a9"/>
    <w:uiPriority w:val="99"/>
    <w:unhideWhenUsed/>
    <w:rsid w:val="00B726A4"/>
    <w:pPr>
      <w:jc w:val="center"/>
    </w:pPr>
    <w:rPr>
      <w:sz w:val="24"/>
      <w:szCs w:val="24"/>
    </w:rPr>
  </w:style>
  <w:style w:type="character" w:customStyle="1" w:styleId="a9">
    <w:name w:val="記 (文字)"/>
    <w:basedOn w:val="a0"/>
    <w:link w:val="a8"/>
    <w:uiPriority w:val="99"/>
    <w:rsid w:val="00B726A4"/>
    <w:rPr>
      <w:sz w:val="24"/>
      <w:szCs w:val="24"/>
    </w:rPr>
  </w:style>
  <w:style w:type="paragraph" w:styleId="aa">
    <w:name w:val="Closing"/>
    <w:basedOn w:val="a"/>
    <w:link w:val="ab"/>
    <w:uiPriority w:val="99"/>
    <w:unhideWhenUsed/>
    <w:rsid w:val="00B726A4"/>
    <w:pPr>
      <w:jc w:val="right"/>
    </w:pPr>
    <w:rPr>
      <w:sz w:val="24"/>
      <w:szCs w:val="24"/>
    </w:rPr>
  </w:style>
  <w:style w:type="character" w:customStyle="1" w:styleId="ab">
    <w:name w:val="結語 (文字)"/>
    <w:basedOn w:val="a0"/>
    <w:link w:val="aa"/>
    <w:uiPriority w:val="99"/>
    <w:rsid w:val="00B726A4"/>
    <w:rPr>
      <w:sz w:val="24"/>
      <w:szCs w:val="24"/>
    </w:rPr>
  </w:style>
  <w:style w:type="paragraph" w:styleId="ac">
    <w:name w:val="Balloon Text"/>
    <w:basedOn w:val="a"/>
    <w:link w:val="ad"/>
    <w:uiPriority w:val="99"/>
    <w:semiHidden/>
    <w:unhideWhenUsed/>
    <w:rsid w:val="00B66D8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66D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77F85-A744-42C2-A334-8245658A6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山本泰嗣</dc:creator>
  <cp:keywords/>
  <dc:description/>
  <cp:lastModifiedBy>山本泰嗣</cp:lastModifiedBy>
  <cp:revision>13</cp:revision>
  <cp:lastPrinted>2016-05-24T05:03:00Z</cp:lastPrinted>
  <dcterms:created xsi:type="dcterms:W3CDTF">2016-05-17T07:22:00Z</dcterms:created>
  <dcterms:modified xsi:type="dcterms:W3CDTF">2016-05-24T05:03:00Z</dcterms:modified>
</cp:coreProperties>
</file>