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120" w:rsidRPr="005A745C" w:rsidRDefault="00CB2120" w:rsidP="00FB39FB">
      <w:pPr>
        <w:jc w:val="center"/>
        <w:rPr>
          <w:sz w:val="22"/>
        </w:rPr>
      </w:pPr>
      <w:bookmarkStart w:id="0" w:name="_GoBack"/>
      <w:bookmarkEnd w:id="0"/>
      <w:r w:rsidRPr="005A745C">
        <w:rPr>
          <w:rFonts w:hint="eastAsia"/>
          <w:sz w:val="22"/>
        </w:rPr>
        <w:t>特定保健指導業務　受託資格要件に関する調書　【別紙２】</w:t>
      </w:r>
    </w:p>
    <w:p w:rsidR="00CB2120" w:rsidRPr="005A745C" w:rsidRDefault="00CB2120" w:rsidP="00CB2120">
      <w:pPr>
        <w:jc w:val="right"/>
        <w:rPr>
          <w:sz w:val="22"/>
        </w:rPr>
      </w:pPr>
      <w:r w:rsidRPr="005A745C">
        <w:rPr>
          <w:rFonts w:hint="eastAsia"/>
          <w:sz w:val="22"/>
        </w:rPr>
        <w:t xml:space="preserve">　年　　月　　日</w:t>
      </w:r>
    </w:p>
    <w:p w:rsidR="00CB2120" w:rsidRPr="005A745C" w:rsidRDefault="00CB2120" w:rsidP="00CB2120">
      <w:pPr>
        <w:rPr>
          <w:sz w:val="22"/>
        </w:rPr>
      </w:pPr>
      <w:r w:rsidRPr="005A745C">
        <w:rPr>
          <w:rFonts w:hint="eastAsia"/>
          <w:sz w:val="22"/>
        </w:rPr>
        <w:t>佐　世　保　市　長　様</w:t>
      </w:r>
    </w:p>
    <w:p w:rsidR="00CB2120" w:rsidRPr="005A745C" w:rsidRDefault="00CB2120" w:rsidP="00CB2120">
      <w:pPr>
        <w:rPr>
          <w:sz w:val="22"/>
        </w:rPr>
      </w:pPr>
      <w:r w:rsidRPr="005A745C">
        <w:rPr>
          <w:rFonts w:hint="eastAsia"/>
          <w:sz w:val="22"/>
        </w:rPr>
        <w:t xml:space="preserve">　住所又は事務所所在地</w:t>
      </w:r>
    </w:p>
    <w:p w:rsidR="00CB2120" w:rsidRPr="005A745C" w:rsidRDefault="00CB2120" w:rsidP="00CB2120">
      <w:pPr>
        <w:rPr>
          <w:sz w:val="22"/>
        </w:rPr>
      </w:pPr>
      <w:r w:rsidRPr="005A745C">
        <w:rPr>
          <w:rFonts w:hint="eastAsia"/>
          <w:sz w:val="22"/>
        </w:rPr>
        <w:t xml:space="preserve">　商号又は名称</w:t>
      </w:r>
    </w:p>
    <w:p w:rsidR="00CB2120" w:rsidRPr="005A745C" w:rsidRDefault="00CB2120" w:rsidP="00CB2120">
      <w:pPr>
        <w:rPr>
          <w:sz w:val="22"/>
        </w:rPr>
      </w:pPr>
      <w:r w:rsidRPr="005A745C">
        <w:rPr>
          <w:rFonts w:hint="eastAsia"/>
          <w:sz w:val="22"/>
        </w:rPr>
        <w:t xml:space="preserve">　氏名または代表者氏名　　　　　　　　　　　　　　　　　　　　　　　　　　　　　　印</w:t>
      </w:r>
    </w:p>
    <w:p w:rsidR="00CB2120" w:rsidRPr="005A745C" w:rsidRDefault="00CB2120" w:rsidP="00CB2120">
      <w:pPr>
        <w:rPr>
          <w:sz w:val="22"/>
        </w:rPr>
      </w:pPr>
    </w:p>
    <w:p w:rsidR="00CB2120" w:rsidRPr="005A745C" w:rsidRDefault="00FB39FB" w:rsidP="00FB39FB">
      <w:pPr>
        <w:autoSpaceDE w:val="0"/>
        <w:autoSpaceDN w:val="0"/>
        <w:adjustRightInd w:val="0"/>
        <w:jc w:val="left"/>
        <w:rPr>
          <w:sz w:val="22"/>
        </w:rPr>
      </w:pPr>
      <w:r>
        <w:rPr>
          <w:rFonts w:hint="eastAsia"/>
          <w:sz w:val="22"/>
        </w:rPr>
        <w:t>「特定健診及び特定保健指導の実施に関する基準」に関する大臣告示</w:t>
      </w:r>
      <w:r w:rsidR="00CB2120" w:rsidRPr="005A745C">
        <w:rPr>
          <w:rFonts w:hint="eastAsia"/>
          <w:sz w:val="22"/>
        </w:rPr>
        <w:t>「</w:t>
      </w:r>
      <w:r>
        <w:rPr>
          <w:rFonts w:hint="eastAsia"/>
          <w:sz w:val="22"/>
        </w:rPr>
        <w:t>7</w:t>
      </w:r>
      <w:r w:rsidR="00CB2120" w:rsidRPr="005A745C">
        <w:rPr>
          <w:rFonts w:hint="eastAsia"/>
          <w:sz w:val="22"/>
        </w:rPr>
        <w:t>特定保健指導の外部委託に関する基準」</w:t>
      </w:r>
      <w:r w:rsidRPr="00FB39FB">
        <w:rPr>
          <w:rFonts w:hint="eastAsia"/>
          <w:sz w:val="22"/>
        </w:rPr>
        <w:t>特定健康診査及び特定保健指導の実施に関する基準第十六条第一項の規定に基づき厚生労働大臣が定める者（平成２５年厚生労働省告示第９２号　改正令和５年３月３１日同</w:t>
      </w:r>
      <w:r w:rsidRPr="00FB39FB">
        <w:rPr>
          <w:sz w:val="22"/>
        </w:rPr>
        <w:t xml:space="preserve"> </w:t>
      </w:r>
      <w:r w:rsidRPr="00FB39FB">
        <w:rPr>
          <w:rFonts w:hint="eastAsia"/>
          <w:sz w:val="22"/>
        </w:rPr>
        <w:t>第１４６号）</w:t>
      </w:r>
      <w:r w:rsidR="00CB2120" w:rsidRPr="005A745C">
        <w:rPr>
          <w:rFonts w:hint="eastAsia"/>
          <w:sz w:val="22"/>
        </w:rPr>
        <w:t>について、遵守いたします。</w:t>
      </w:r>
    </w:p>
    <w:p w:rsidR="00FB39FB" w:rsidRDefault="00FB39FB" w:rsidP="00FB39FB">
      <w:pPr>
        <w:autoSpaceDE w:val="0"/>
        <w:autoSpaceDN w:val="0"/>
        <w:adjustRightInd w:val="0"/>
        <w:jc w:val="left"/>
        <w:rPr>
          <w:rFonts w:ascii="ＭＳ明朝" w:eastAsia="ＭＳ明朝" w:cs="ＭＳ明朝"/>
          <w:kern w:val="0"/>
          <w:szCs w:val="21"/>
        </w:rPr>
      </w:pPr>
    </w:p>
    <w:p w:rsidR="00FB39FB" w:rsidRDefault="00FB39FB" w:rsidP="00FB39FB">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「特定健診及び特定保健指導の実施に関する基準」に関する大臣告示</w:t>
      </w:r>
    </w:p>
    <w:p w:rsidR="00FB39FB" w:rsidRDefault="00FB39FB" w:rsidP="00FB39FB">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7．特定健診・特定保健指導の外部委託基準</w:t>
      </w:r>
    </w:p>
    <w:p w:rsidR="00FB39FB" w:rsidRDefault="00FB39FB" w:rsidP="00FB39FB">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○特定健康診査及び特定保健指導の実施に関する基準第十六条第一項の規定に基づき厚生労働大臣が定める者（平成２５年厚生労働省告示第９２号　改正令和５年３月３１日同</w:t>
      </w:r>
      <w:r>
        <w:rPr>
          <w:rFonts w:ascii="ＭＳ明朝" w:eastAsia="ＭＳ明朝" w:cs="ＭＳ明朝"/>
          <w:kern w:val="0"/>
          <w:szCs w:val="21"/>
        </w:rPr>
        <w:t xml:space="preserve"> </w:t>
      </w:r>
      <w:r>
        <w:rPr>
          <w:rFonts w:ascii="ＭＳ明朝" w:eastAsia="ＭＳ明朝" w:cs="ＭＳ明朝" w:hint="eastAsia"/>
          <w:kern w:val="0"/>
          <w:szCs w:val="21"/>
        </w:rPr>
        <w:t>第１４６号）</w:t>
      </w:r>
    </w:p>
    <w:p w:rsidR="00CB2120" w:rsidRDefault="00CB2120" w:rsidP="00CB2120">
      <w:pPr>
        <w:rPr>
          <w:szCs w:val="21"/>
        </w:rPr>
      </w:pPr>
    </w:p>
    <w:p w:rsidR="00FB39FB" w:rsidRDefault="00FB39FB" w:rsidP="00FB39FB">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特定健康診査及び特定保健指導の実施に関する基準</w:t>
      </w:r>
      <w:r>
        <w:rPr>
          <w:rFonts w:eastAsia="ＭＳ明朝" w:cs="Century"/>
          <w:kern w:val="0"/>
          <w:szCs w:val="21"/>
        </w:rPr>
        <w:t>(</w:t>
      </w:r>
      <w:r>
        <w:rPr>
          <w:rFonts w:ascii="ＭＳ明朝" w:eastAsia="ＭＳ明朝" w:cs="ＭＳ明朝" w:hint="eastAsia"/>
          <w:kern w:val="0"/>
          <w:szCs w:val="21"/>
        </w:rPr>
        <w:t>平成十九年厚生労働省令第百五十七号</w:t>
      </w:r>
      <w:r>
        <w:rPr>
          <w:rFonts w:eastAsia="ＭＳ明朝" w:cs="Century"/>
          <w:kern w:val="0"/>
          <w:szCs w:val="21"/>
        </w:rPr>
        <w:t>)</w:t>
      </w:r>
      <w:r>
        <w:rPr>
          <w:rFonts w:ascii="ＭＳ明朝" w:eastAsia="ＭＳ明朝" w:cs="ＭＳ明朝" w:hint="eastAsia"/>
          <w:kern w:val="0"/>
          <w:szCs w:val="21"/>
        </w:rPr>
        <w:t>第十六条第一項の規定に基づき、特定健康診査及び特定保健指導の実施に関する基準第十六条第一項の規定に基づき厚生労働大臣が定める者を次のように定め、平成二十五年四月一日から適用し、特定健康診査及び特定保健指導の実施に関する基準第十六条第一項の規定に基づき厚生労働大臣が定める者</w:t>
      </w:r>
      <w:r>
        <w:rPr>
          <w:rFonts w:eastAsia="ＭＳ明朝" w:cs="Century"/>
          <w:kern w:val="0"/>
          <w:szCs w:val="21"/>
        </w:rPr>
        <w:t>(</w:t>
      </w:r>
      <w:r>
        <w:rPr>
          <w:rFonts w:ascii="ＭＳ明朝" w:eastAsia="ＭＳ明朝" w:cs="ＭＳ明朝" w:hint="eastAsia"/>
          <w:kern w:val="0"/>
          <w:szCs w:val="21"/>
        </w:rPr>
        <w:t>平成二十年厚生労働省告示第十一号</w:t>
      </w:r>
      <w:r>
        <w:rPr>
          <w:rFonts w:eastAsia="ＭＳ明朝" w:cs="Century"/>
          <w:kern w:val="0"/>
          <w:szCs w:val="21"/>
        </w:rPr>
        <w:t>)</w:t>
      </w:r>
      <w:r>
        <w:rPr>
          <w:rFonts w:ascii="ＭＳ明朝" w:eastAsia="ＭＳ明朝" w:cs="ＭＳ明朝" w:hint="eastAsia"/>
          <w:kern w:val="0"/>
          <w:szCs w:val="21"/>
        </w:rPr>
        <w:t>は平成二十五</w:t>
      </w:r>
    </w:p>
    <w:p w:rsidR="00FB39FB" w:rsidRDefault="00FB39FB" w:rsidP="00FB39FB">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年三月三十一日限り廃止する。</w:t>
      </w:r>
    </w:p>
    <w:p w:rsidR="00FB39FB" w:rsidRDefault="00FB39FB" w:rsidP="00FB39FB">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特定健康診査及び特定保健指導の実施に関する基準第</w:t>
      </w:r>
      <w:r>
        <w:rPr>
          <w:rFonts w:eastAsia="ＭＳ明朝" w:cs="Century"/>
          <w:kern w:val="0"/>
          <w:szCs w:val="21"/>
        </w:rPr>
        <w:t>16</w:t>
      </w:r>
      <w:r>
        <w:rPr>
          <w:rFonts w:ascii="ＭＳ明朝" w:eastAsia="ＭＳ明朝" w:cs="ＭＳ明朝" w:hint="eastAsia"/>
          <w:kern w:val="0"/>
          <w:szCs w:val="21"/>
        </w:rPr>
        <w:t>条第</w:t>
      </w:r>
      <w:r>
        <w:rPr>
          <w:rFonts w:eastAsia="ＭＳ明朝" w:cs="Century"/>
          <w:kern w:val="0"/>
          <w:szCs w:val="21"/>
        </w:rPr>
        <w:t>1</w:t>
      </w:r>
      <w:r>
        <w:rPr>
          <w:rFonts w:ascii="ＭＳ明朝" w:eastAsia="ＭＳ明朝" w:cs="ＭＳ明朝" w:hint="eastAsia"/>
          <w:kern w:val="0"/>
          <w:szCs w:val="21"/>
        </w:rPr>
        <w:t>項の規定に基づき厚生労働大臣が定める者</w:t>
      </w:r>
    </w:p>
    <w:p w:rsidR="00FB39FB" w:rsidRPr="00FB39FB" w:rsidRDefault="00FB39FB" w:rsidP="00FB39FB">
      <w:pPr>
        <w:autoSpaceDE w:val="0"/>
        <w:autoSpaceDN w:val="0"/>
        <w:adjustRightInd w:val="0"/>
        <w:jc w:val="left"/>
        <w:rPr>
          <w:szCs w:val="21"/>
        </w:rPr>
      </w:pPr>
      <w:r>
        <w:rPr>
          <w:rFonts w:ascii="ＭＳ明朝" w:eastAsia="ＭＳ明朝" w:cs="ＭＳ明朝" w:hint="eastAsia"/>
          <w:kern w:val="0"/>
          <w:szCs w:val="21"/>
        </w:rPr>
        <w:t>特定健康診査及び特定保健指導の実施に関する基準</w:t>
      </w:r>
      <w:r>
        <w:rPr>
          <w:rFonts w:eastAsia="ＭＳ明朝" w:cs="Century"/>
          <w:kern w:val="0"/>
          <w:szCs w:val="21"/>
        </w:rPr>
        <w:t>(</w:t>
      </w:r>
      <w:r>
        <w:rPr>
          <w:rFonts w:ascii="ＭＳ明朝" w:eastAsia="ＭＳ明朝" w:cs="ＭＳ明朝" w:hint="eastAsia"/>
          <w:kern w:val="0"/>
          <w:szCs w:val="21"/>
        </w:rPr>
        <w:t>平成</w:t>
      </w:r>
      <w:r>
        <w:rPr>
          <w:rFonts w:eastAsia="ＭＳ明朝" w:cs="Century"/>
          <w:kern w:val="0"/>
          <w:szCs w:val="21"/>
        </w:rPr>
        <w:t>19</w:t>
      </w:r>
      <w:r>
        <w:rPr>
          <w:rFonts w:ascii="ＭＳ明朝" w:eastAsia="ＭＳ明朝" w:cs="ＭＳ明朝" w:hint="eastAsia"/>
          <w:kern w:val="0"/>
          <w:szCs w:val="21"/>
        </w:rPr>
        <w:t>年厚生労働省令第</w:t>
      </w:r>
      <w:r>
        <w:rPr>
          <w:rFonts w:eastAsia="ＭＳ明朝" w:cs="Century"/>
          <w:kern w:val="0"/>
          <w:szCs w:val="21"/>
        </w:rPr>
        <w:t>157</w:t>
      </w:r>
      <w:r>
        <w:rPr>
          <w:rFonts w:ascii="ＭＳ明朝" w:eastAsia="ＭＳ明朝" w:cs="ＭＳ明朝" w:hint="eastAsia"/>
          <w:kern w:val="0"/>
          <w:szCs w:val="21"/>
        </w:rPr>
        <w:t>号。以下「実施基準」という。</w:t>
      </w:r>
      <w:r>
        <w:rPr>
          <w:rFonts w:eastAsia="ＭＳ明朝" w:cs="Century"/>
          <w:kern w:val="0"/>
          <w:szCs w:val="21"/>
        </w:rPr>
        <w:t>)</w:t>
      </w:r>
      <w:r>
        <w:rPr>
          <w:rFonts w:ascii="ＭＳ明朝" w:eastAsia="ＭＳ明朝" w:cs="ＭＳ明朝" w:hint="eastAsia"/>
          <w:kern w:val="0"/>
          <w:szCs w:val="21"/>
        </w:rPr>
        <w:t>第</w:t>
      </w:r>
      <w:r>
        <w:rPr>
          <w:rFonts w:eastAsia="ＭＳ明朝" w:cs="Century"/>
          <w:kern w:val="0"/>
          <w:szCs w:val="21"/>
        </w:rPr>
        <w:t>16</w:t>
      </w:r>
      <w:r>
        <w:rPr>
          <w:rFonts w:ascii="ＭＳ明朝" w:eastAsia="ＭＳ明朝" w:cs="ＭＳ明朝" w:hint="eastAsia"/>
          <w:kern w:val="0"/>
          <w:szCs w:val="21"/>
        </w:rPr>
        <w:t>条第</w:t>
      </w:r>
      <w:r>
        <w:rPr>
          <w:rFonts w:eastAsia="ＭＳ明朝" w:cs="Century"/>
          <w:kern w:val="0"/>
          <w:szCs w:val="21"/>
        </w:rPr>
        <w:t>1</w:t>
      </w:r>
      <w:r>
        <w:rPr>
          <w:rFonts w:ascii="ＭＳ明朝" w:eastAsia="ＭＳ明朝" w:cs="ＭＳ明朝" w:hint="eastAsia"/>
          <w:kern w:val="0"/>
          <w:szCs w:val="21"/>
        </w:rPr>
        <w:t>項の規定に基づき厚生労働大臣が定める者は、特定健康診査</w:t>
      </w:r>
      <w:r>
        <w:rPr>
          <w:rFonts w:eastAsia="ＭＳ明朝" w:cs="Century"/>
          <w:kern w:val="0"/>
          <w:szCs w:val="21"/>
        </w:rPr>
        <w:t>(</w:t>
      </w:r>
      <w:r>
        <w:rPr>
          <w:rFonts w:ascii="ＭＳ明朝" w:eastAsia="ＭＳ明朝" w:cs="ＭＳ明朝" w:hint="eastAsia"/>
          <w:kern w:val="0"/>
          <w:szCs w:val="21"/>
        </w:rPr>
        <w:t>高齢者の医療の確保に関する法律</w:t>
      </w:r>
      <w:r>
        <w:rPr>
          <w:rFonts w:eastAsia="ＭＳ明朝" w:cs="Century"/>
          <w:kern w:val="0"/>
          <w:szCs w:val="21"/>
        </w:rPr>
        <w:t>(</w:t>
      </w:r>
      <w:r>
        <w:rPr>
          <w:rFonts w:ascii="ＭＳ明朝" w:eastAsia="ＭＳ明朝" w:cs="ＭＳ明朝" w:hint="eastAsia"/>
          <w:kern w:val="0"/>
          <w:szCs w:val="21"/>
        </w:rPr>
        <w:t>昭和</w:t>
      </w:r>
      <w:r>
        <w:rPr>
          <w:rFonts w:eastAsia="ＭＳ明朝" w:cs="Century"/>
          <w:kern w:val="0"/>
          <w:szCs w:val="21"/>
        </w:rPr>
        <w:t>57</w:t>
      </w:r>
      <w:r>
        <w:rPr>
          <w:rFonts w:ascii="ＭＳ明朝" w:eastAsia="ＭＳ明朝" w:cs="ＭＳ明朝" w:hint="eastAsia"/>
          <w:kern w:val="0"/>
          <w:szCs w:val="21"/>
        </w:rPr>
        <w:t>年法律第</w:t>
      </w:r>
      <w:r>
        <w:rPr>
          <w:rFonts w:eastAsia="ＭＳ明朝" w:cs="Century"/>
          <w:kern w:val="0"/>
          <w:szCs w:val="21"/>
        </w:rPr>
        <w:t>80</w:t>
      </w:r>
      <w:r>
        <w:rPr>
          <w:rFonts w:ascii="ＭＳ明朝" w:eastAsia="ＭＳ明朝" w:cs="ＭＳ明朝" w:hint="eastAsia"/>
          <w:kern w:val="0"/>
          <w:szCs w:val="21"/>
        </w:rPr>
        <w:t>号。以下「法」という。</w:t>
      </w:r>
      <w:r>
        <w:rPr>
          <w:rFonts w:eastAsia="ＭＳ明朝" w:cs="Century"/>
          <w:kern w:val="0"/>
          <w:szCs w:val="21"/>
        </w:rPr>
        <w:t>)</w:t>
      </w:r>
      <w:r>
        <w:rPr>
          <w:rFonts w:ascii="ＭＳ明朝" w:eastAsia="ＭＳ明朝" w:cs="ＭＳ明朝" w:hint="eastAsia"/>
          <w:kern w:val="0"/>
          <w:szCs w:val="21"/>
        </w:rPr>
        <w:t>第</w:t>
      </w:r>
      <w:r>
        <w:rPr>
          <w:rFonts w:eastAsia="ＭＳ明朝" w:cs="Century"/>
          <w:kern w:val="0"/>
          <w:szCs w:val="21"/>
        </w:rPr>
        <w:t>18</w:t>
      </w:r>
      <w:r>
        <w:rPr>
          <w:rFonts w:ascii="ＭＳ明朝" w:eastAsia="ＭＳ明朝" w:cs="ＭＳ明朝" w:hint="eastAsia"/>
          <w:kern w:val="0"/>
          <w:szCs w:val="21"/>
        </w:rPr>
        <w:t>条第</w:t>
      </w:r>
      <w:r>
        <w:rPr>
          <w:rFonts w:eastAsia="ＭＳ明朝" w:cs="Century"/>
          <w:kern w:val="0"/>
          <w:szCs w:val="21"/>
        </w:rPr>
        <w:t>1</w:t>
      </w:r>
      <w:r>
        <w:rPr>
          <w:rFonts w:ascii="ＭＳ明朝" w:eastAsia="ＭＳ明朝" w:cs="ＭＳ明朝" w:hint="eastAsia"/>
          <w:kern w:val="0"/>
          <w:szCs w:val="21"/>
        </w:rPr>
        <w:t>項に規定する特定健康診査をいう。以下同じ。</w:t>
      </w:r>
      <w:r>
        <w:rPr>
          <w:rFonts w:eastAsia="ＭＳ明朝" w:cs="Century"/>
          <w:kern w:val="0"/>
          <w:szCs w:val="21"/>
        </w:rPr>
        <w:t>)</w:t>
      </w:r>
      <w:r>
        <w:rPr>
          <w:rFonts w:ascii="ＭＳ明朝" w:eastAsia="ＭＳ明朝" w:cs="ＭＳ明朝" w:hint="eastAsia"/>
          <w:kern w:val="0"/>
          <w:szCs w:val="21"/>
        </w:rPr>
        <w:t>の実施を委託する場合にあっては、第</w:t>
      </w:r>
      <w:r>
        <w:rPr>
          <w:rFonts w:eastAsia="ＭＳ明朝" w:cs="Century"/>
          <w:kern w:val="0"/>
          <w:szCs w:val="21"/>
        </w:rPr>
        <w:t>1</w:t>
      </w:r>
      <w:r>
        <w:rPr>
          <w:rFonts w:ascii="ＭＳ明朝" w:eastAsia="ＭＳ明朝" w:cs="ＭＳ明朝" w:hint="eastAsia"/>
          <w:kern w:val="0"/>
          <w:szCs w:val="21"/>
        </w:rPr>
        <w:t>に掲げる基準を満たす者とし、特定保健指導</w:t>
      </w:r>
      <w:r>
        <w:rPr>
          <w:rFonts w:eastAsia="ＭＳ明朝" w:cs="Century"/>
          <w:kern w:val="0"/>
          <w:szCs w:val="21"/>
        </w:rPr>
        <w:t>(</w:t>
      </w:r>
      <w:r>
        <w:rPr>
          <w:rFonts w:ascii="ＭＳ明朝" w:eastAsia="ＭＳ明朝" w:cs="ＭＳ明朝" w:hint="eastAsia"/>
          <w:kern w:val="0"/>
          <w:szCs w:val="21"/>
        </w:rPr>
        <w:t>同項に規定する特定保健指導をいう。以下同じ。</w:t>
      </w:r>
      <w:r>
        <w:rPr>
          <w:rFonts w:eastAsia="ＭＳ明朝" w:cs="Century"/>
          <w:kern w:val="0"/>
          <w:szCs w:val="21"/>
        </w:rPr>
        <w:t>)</w:t>
      </w:r>
      <w:r>
        <w:rPr>
          <w:rFonts w:ascii="ＭＳ明朝" w:eastAsia="ＭＳ明朝" w:cs="ＭＳ明朝" w:hint="eastAsia"/>
          <w:kern w:val="0"/>
          <w:szCs w:val="21"/>
        </w:rPr>
        <w:t>の実施を委託する場合にあっては、第</w:t>
      </w:r>
      <w:r>
        <w:rPr>
          <w:rFonts w:eastAsia="ＭＳ明朝" w:cs="Century"/>
          <w:kern w:val="0"/>
          <w:szCs w:val="21"/>
        </w:rPr>
        <w:t>2</w:t>
      </w:r>
      <w:r>
        <w:rPr>
          <w:rFonts w:ascii="ＭＳ明朝" w:eastAsia="ＭＳ明朝" w:cs="ＭＳ明朝" w:hint="eastAsia"/>
          <w:kern w:val="0"/>
          <w:szCs w:val="21"/>
        </w:rPr>
        <w:t>に掲げる基準を満たす者とする。なお、令和</w:t>
      </w:r>
      <w:r>
        <w:rPr>
          <w:rFonts w:eastAsia="ＭＳ明朝" w:cs="Century"/>
          <w:kern w:val="0"/>
          <w:szCs w:val="21"/>
        </w:rPr>
        <w:t>12</w:t>
      </w:r>
      <w:r>
        <w:rPr>
          <w:rFonts w:ascii="ＭＳ明朝" w:eastAsia="ＭＳ明朝" w:cs="ＭＳ明朝" w:hint="eastAsia"/>
          <w:kern w:val="0"/>
          <w:szCs w:val="21"/>
        </w:rPr>
        <w:t>年</w:t>
      </w:r>
      <w:r>
        <w:rPr>
          <w:rFonts w:eastAsia="ＭＳ明朝" w:cs="Century"/>
          <w:kern w:val="0"/>
          <w:szCs w:val="21"/>
        </w:rPr>
        <w:t>3</w:t>
      </w:r>
      <w:r>
        <w:rPr>
          <w:rFonts w:ascii="ＭＳ明朝" w:eastAsia="ＭＳ明朝" w:cs="ＭＳ明朝" w:hint="eastAsia"/>
          <w:kern w:val="0"/>
          <w:szCs w:val="21"/>
        </w:rPr>
        <w:t>月</w:t>
      </w:r>
      <w:r>
        <w:rPr>
          <w:rFonts w:eastAsia="ＭＳ明朝" w:cs="Century"/>
          <w:kern w:val="0"/>
          <w:szCs w:val="21"/>
        </w:rPr>
        <w:t>31</w:t>
      </w:r>
      <w:r>
        <w:rPr>
          <w:rFonts w:ascii="ＭＳ明朝" w:eastAsia="ＭＳ明朝" w:cs="ＭＳ明朝" w:hint="eastAsia"/>
          <w:kern w:val="0"/>
          <w:szCs w:val="21"/>
        </w:rPr>
        <w:t>日までの間は、第</w:t>
      </w:r>
      <w:r>
        <w:rPr>
          <w:rFonts w:eastAsia="ＭＳ明朝" w:cs="Century"/>
          <w:kern w:val="0"/>
          <w:szCs w:val="21"/>
        </w:rPr>
        <w:t>2</w:t>
      </w:r>
      <w:r>
        <w:rPr>
          <w:rFonts w:ascii="ＭＳ明朝" w:eastAsia="ＭＳ明朝" w:cs="ＭＳ明朝" w:hint="eastAsia"/>
          <w:kern w:val="0"/>
          <w:szCs w:val="21"/>
        </w:rPr>
        <w:t>の</w:t>
      </w:r>
      <w:r>
        <w:rPr>
          <w:rFonts w:eastAsia="ＭＳ明朝" w:cs="Century"/>
          <w:kern w:val="0"/>
          <w:szCs w:val="21"/>
        </w:rPr>
        <w:t>1</w:t>
      </w:r>
      <w:r>
        <w:rPr>
          <w:rFonts w:ascii="ＭＳ明朝" w:eastAsia="ＭＳ明朝" w:cs="ＭＳ明朝" w:hint="eastAsia"/>
          <w:kern w:val="0"/>
          <w:szCs w:val="21"/>
        </w:rPr>
        <w:t>の</w:t>
      </w:r>
      <w:r>
        <w:rPr>
          <w:rFonts w:eastAsia="ＭＳ明朝" w:cs="Century"/>
          <w:kern w:val="0"/>
          <w:szCs w:val="21"/>
        </w:rPr>
        <w:t>(3)</w:t>
      </w:r>
      <w:r>
        <w:rPr>
          <w:rFonts w:ascii="ＭＳ明朝" w:eastAsia="ＭＳ明朝" w:cs="ＭＳ明朝" w:hint="eastAsia"/>
          <w:kern w:val="0"/>
          <w:szCs w:val="21"/>
        </w:rPr>
        <w:t>及び</w:t>
      </w:r>
      <w:r>
        <w:rPr>
          <w:rFonts w:eastAsia="ＭＳ明朝" w:cs="Century"/>
          <w:kern w:val="0"/>
          <w:szCs w:val="21"/>
        </w:rPr>
        <w:t>(4)</w:t>
      </w:r>
      <w:r>
        <w:rPr>
          <w:rFonts w:ascii="ＭＳ明朝" w:eastAsia="ＭＳ明朝" w:cs="ＭＳ明朝" w:hint="eastAsia"/>
          <w:kern w:val="0"/>
          <w:szCs w:val="21"/>
        </w:rPr>
        <w:t>中「又は管理栄養士」とあるのは「、管理栄養士又は保健指導に関する一定の実務の経験を有する看護師」と、第</w:t>
      </w:r>
      <w:r>
        <w:rPr>
          <w:rFonts w:eastAsia="ＭＳ明朝" w:cs="Century"/>
          <w:kern w:val="0"/>
          <w:szCs w:val="21"/>
        </w:rPr>
        <w:t>2</w:t>
      </w:r>
      <w:r>
        <w:rPr>
          <w:rFonts w:ascii="ＭＳ明朝" w:eastAsia="ＭＳ明朝" w:cs="ＭＳ明朝" w:hint="eastAsia"/>
          <w:kern w:val="0"/>
          <w:szCs w:val="21"/>
        </w:rPr>
        <w:t>の</w:t>
      </w:r>
      <w:r>
        <w:rPr>
          <w:rFonts w:eastAsia="ＭＳ明朝" w:cs="Century"/>
          <w:kern w:val="0"/>
          <w:szCs w:val="21"/>
        </w:rPr>
        <w:t>1</w:t>
      </w:r>
      <w:r>
        <w:rPr>
          <w:rFonts w:ascii="ＭＳ明朝" w:eastAsia="ＭＳ明朝" w:cs="ＭＳ明朝" w:hint="eastAsia"/>
          <w:kern w:val="0"/>
          <w:szCs w:val="21"/>
        </w:rPr>
        <w:t>の</w:t>
      </w:r>
      <w:r>
        <w:rPr>
          <w:rFonts w:eastAsia="ＭＳ明朝" w:cs="Century"/>
          <w:kern w:val="0"/>
          <w:szCs w:val="21"/>
        </w:rPr>
        <w:t>(5)</w:t>
      </w:r>
      <w:r>
        <w:rPr>
          <w:rFonts w:ascii="ＭＳ明朝" w:eastAsia="ＭＳ明朝" w:cs="ＭＳ明朝" w:hint="eastAsia"/>
          <w:kern w:val="0"/>
          <w:szCs w:val="21"/>
        </w:rPr>
        <w:t>及び</w:t>
      </w:r>
      <w:r>
        <w:rPr>
          <w:rFonts w:eastAsia="ＭＳ明朝" w:cs="Century"/>
          <w:kern w:val="0"/>
          <w:szCs w:val="21"/>
        </w:rPr>
        <w:t>(6)</w:t>
      </w:r>
      <w:r>
        <w:rPr>
          <w:rFonts w:ascii="ＭＳ明朝" w:eastAsia="ＭＳ明朝" w:cs="ＭＳ明朝" w:hint="eastAsia"/>
          <w:kern w:val="0"/>
          <w:szCs w:val="21"/>
        </w:rPr>
        <w:t>中「保健師、管理栄養士」とあるのは「保健師、管理栄養士、保健指導に関する一定の実務の経験を有する看護師」とする。</w:t>
      </w:r>
    </w:p>
    <w:p w:rsidR="00FB39FB" w:rsidRDefault="00FB39FB" w:rsidP="00FB39FB">
      <w:pPr>
        <w:rPr>
          <w:rFonts w:ascii="ＭＳ明朝" w:eastAsia="ＭＳ明朝" w:cs="ＭＳ明朝"/>
          <w:kern w:val="0"/>
          <w:szCs w:val="21"/>
        </w:rPr>
      </w:pPr>
      <w:r>
        <w:rPr>
          <w:rFonts w:ascii="ＭＳ明朝" w:eastAsia="ＭＳ明朝" w:cs="ＭＳ明朝" w:hint="eastAsia"/>
          <w:kern w:val="0"/>
          <w:szCs w:val="21"/>
        </w:rPr>
        <w:t>第1　特定健康診査の外部委託に関する基準　（略）</w:t>
      </w:r>
    </w:p>
    <w:p w:rsidR="00FB39FB" w:rsidRDefault="00FB39FB" w:rsidP="00FB39FB">
      <w:pPr>
        <w:rPr>
          <w:rFonts w:ascii="ＭＳ明朝" w:eastAsia="ＭＳ明朝" w:cs="ＭＳ明朝"/>
          <w:kern w:val="0"/>
          <w:szCs w:val="21"/>
        </w:rPr>
      </w:pPr>
      <w:r>
        <w:rPr>
          <w:rFonts w:ascii="ＭＳ明朝" w:eastAsia="ＭＳ明朝" w:cs="ＭＳ明朝" w:hint="eastAsia"/>
          <w:kern w:val="0"/>
          <w:szCs w:val="21"/>
        </w:rPr>
        <w:t>第</w:t>
      </w:r>
      <w:r w:rsidRPr="00FB39FB">
        <w:rPr>
          <w:rFonts w:ascii="ＭＳ明朝" w:eastAsia="ＭＳ明朝" w:cs="ＭＳ明朝"/>
          <w:kern w:val="0"/>
          <w:szCs w:val="21"/>
        </w:rPr>
        <w:t xml:space="preserve">2 </w:t>
      </w:r>
      <w:r>
        <w:rPr>
          <w:rFonts w:ascii="ＭＳ明朝" w:eastAsia="ＭＳ明朝" w:cs="ＭＳ明朝" w:hint="eastAsia"/>
          <w:kern w:val="0"/>
          <w:szCs w:val="21"/>
        </w:rPr>
        <w:t>特定保健指導の外部委託に関する基準</w:t>
      </w:r>
    </w:p>
    <w:p w:rsidR="00FB39FB" w:rsidRPr="00FB39FB" w:rsidRDefault="00FB39FB" w:rsidP="00FB39FB">
      <w:pPr>
        <w:rPr>
          <w:rFonts w:ascii="ＭＳ明朝" w:eastAsia="ＭＳ明朝" w:cs="ＭＳ明朝"/>
          <w:kern w:val="0"/>
          <w:szCs w:val="21"/>
        </w:rPr>
      </w:pPr>
      <w:r>
        <w:rPr>
          <w:rFonts w:ascii="ＭＳ明朝" w:eastAsia="ＭＳ明朝" w:cs="ＭＳ明朝" w:hint="eastAsia"/>
          <w:kern w:val="0"/>
          <w:szCs w:val="21"/>
        </w:rPr>
        <w:t>１　人員に関する基準</w:t>
      </w:r>
    </w:p>
    <w:tbl>
      <w:tblPr>
        <w:tblStyle w:val="a9"/>
        <w:tblW w:w="0" w:type="auto"/>
        <w:tblLook w:val="04A0" w:firstRow="1" w:lastRow="0" w:firstColumn="1" w:lastColumn="0" w:noHBand="0" w:noVBand="1"/>
      </w:tblPr>
      <w:tblGrid>
        <w:gridCol w:w="473"/>
        <w:gridCol w:w="10125"/>
      </w:tblGrid>
      <w:tr w:rsidR="00FB39FB" w:rsidTr="00FB39FB">
        <w:tc>
          <w:tcPr>
            <w:tcW w:w="473" w:type="dxa"/>
          </w:tcPr>
          <w:p w:rsidR="00FB39FB" w:rsidRDefault="00FB39FB" w:rsidP="00091432">
            <w:pPr>
              <w:autoSpaceDE w:val="0"/>
              <w:autoSpaceDN w:val="0"/>
              <w:adjustRightInd w:val="0"/>
              <w:jc w:val="left"/>
              <w:rPr>
                <w:rFonts w:cs="Century"/>
                <w:kern w:val="0"/>
                <w:szCs w:val="21"/>
              </w:rPr>
            </w:pPr>
            <w:r>
              <w:rPr>
                <w:rFonts w:cs="Century"/>
                <w:kern w:val="0"/>
                <w:szCs w:val="21"/>
              </w:rPr>
              <w:t>(1)</w:t>
            </w:r>
          </w:p>
        </w:tc>
        <w:tc>
          <w:tcPr>
            <w:tcW w:w="10125" w:type="dxa"/>
          </w:tcPr>
          <w:p w:rsidR="00FB39FB" w:rsidRDefault="00FB39FB" w:rsidP="00091432">
            <w:pPr>
              <w:autoSpaceDE w:val="0"/>
              <w:autoSpaceDN w:val="0"/>
              <w:adjustRightInd w:val="0"/>
              <w:jc w:val="left"/>
              <w:rPr>
                <w:rFonts w:cs="Century"/>
                <w:kern w:val="0"/>
                <w:szCs w:val="21"/>
              </w:rPr>
            </w:pPr>
            <w:r>
              <w:rPr>
                <w:rFonts w:ascii="ＭＳ明朝" w:eastAsia="ＭＳ明朝" w:cs="ＭＳ明朝" w:hint="eastAsia"/>
                <w:kern w:val="0"/>
                <w:szCs w:val="21"/>
              </w:rPr>
              <w:t>特定保健指導の業務を統括する者</w:t>
            </w:r>
            <w:r>
              <w:rPr>
                <w:rFonts w:cs="Century"/>
                <w:kern w:val="0"/>
                <w:szCs w:val="21"/>
              </w:rPr>
              <w:t>(</w:t>
            </w:r>
            <w:r>
              <w:rPr>
                <w:rFonts w:ascii="ＭＳ明朝" w:eastAsia="ＭＳ明朝" w:cs="ＭＳ明朝" w:hint="eastAsia"/>
                <w:kern w:val="0"/>
                <w:szCs w:val="21"/>
              </w:rPr>
              <w:t>特定保健指導を実施する施設において、動機付け支援</w:t>
            </w:r>
            <w:r>
              <w:rPr>
                <w:rFonts w:cs="Century"/>
                <w:kern w:val="0"/>
                <w:szCs w:val="21"/>
              </w:rPr>
              <w:t>(</w:t>
            </w:r>
            <w:r>
              <w:rPr>
                <w:rFonts w:ascii="ＭＳ明朝" w:eastAsia="ＭＳ明朝" w:cs="ＭＳ明朝" w:hint="eastAsia"/>
                <w:kern w:val="0"/>
                <w:szCs w:val="21"/>
              </w:rPr>
              <w:t>実施基準第</w:t>
            </w:r>
            <w:r>
              <w:rPr>
                <w:rFonts w:cs="Century"/>
                <w:kern w:val="0"/>
                <w:szCs w:val="21"/>
              </w:rPr>
              <w:t>7</w:t>
            </w:r>
            <w:r>
              <w:rPr>
                <w:rFonts w:ascii="ＭＳ明朝" w:eastAsia="ＭＳ明朝" w:cs="ＭＳ明朝" w:hint="eastAsia"/>
                <w:kern w:val="0"/>
                <w:szCs w:val="21"/>
              </w:rPr>
              <w:t>条第</w:t>
            </w:r>
            <w:r>
              <w:rPr>
                <w:rFonts w:cs="Century"/>
                <w:kern w:val="0"/>
                <w:szCs w:val="21"/>
              </w:rPr>
              <w:t>1</w:t>
            </w:r>
            <w:r>
              <w:rPr>
                <w:rFonts w:ascii="ＭＳ明朝" w:eastAsia="ＭＳ明朝" w:cs="ＭＳ明朝" w:hint="eastAsia"/>
                <w:kern w:val="0"/>
                <w:szCs w:val="21"/>
              </w:rPr>
              <w:t>項に規定する動機付け支援をいう。以下同じ。</w:t>
            </w:r>
            <w:r>
              <w:rPr>
                <w:rFonts w:cs="Century"/>
                <w:kern w:val="0"/>
                <w:szCs w:val="21"/>
              </w:rPr>
              <w:t>)</w:t>
            </w:r>
            <w:r>
              <w:rPr>
                <w:rFonts w:ascii="ＭＳ明朝" w:eastAsia="ＭＳ明朝" w:cs="ＭＳ明朝" w:hint="eastAsia"/>
                <w:kern w:val="0"/>
                <w:szCs w:val="21"/>
              </w:rPr>
              <w:t>及び積極的支援</w:t>
            </w:r>
            <w:r>
              <w:rPr>
                <w:rFonts w:cs="Century"/>
                <w:kern w:val="0"/>
                <w:szCs w:val="21"/>
              </w:rPr>
              <w:t>(</w:t>
            </w:r>
            <w:r>
              <w:rPr>
                <w:rFonts w:ascii="ＭＳ明朝" w:eastAsia="ＭＳ明朝" w:cs="ＭＳ明朝" w:hint="eastAsia"/>
                <w:kern w:val="0"/>
                <w:szCs w:val="21"/>
              </w:rPr>
              <w:t>実施基準第</w:t>
            </w:r>
            <w:r>
              <w:rPr>
                <w:rFonts w:cs="Century"/>
                <w:kern w:val="0"/>
                <w:szCs w:val="21"/>
              </w:rPr>
              <w:t>8</w:t>
            </w:r>
            <w:r>
              <w:rPr>
                <w:rFonts w:ascii="ＭＳ明朝" w:eastAsia="ＭＳ明朝" w:cs="ＭＳ明朝" w:hint="eastAsia"/>
                <w:kern w:val="0"/>
                <w:szCs w:val="21"/>
              </w:rPr>
              <w:t>条第</w:t>
            </w:r>
            <w:r>
              <w:rPr>
                <w:rFonts w:cs="Century"/>
                <w:kern w:val="0"/>
                <w:szCs w:val="21"/>
              </w:rPr>
              <w:t>1</w:t>
            </w:r>
            <w:r>
              <w:rPr>
                <w:rFonts w:ascii="ＭＳ明朝" w:eastAsia="ＭＳ明朝" w:cs="ＭＳ明朝" w:hint="eastAsia"/>
                <w:kern w:val="0"/>
                <w:szCs w:val="21"/>
              </w:rPr>
              <w:t>項に規定する積極的支援をいう。以下同じ。</w:t>
            </w:r>
            <w:r>
              <w:rPr>
                <w:rFonts w:cs="Century"/>
                <w:kern w:val="0"/>
                <w:szCs w:val="21"/>
              </w:rPr>
              <w:t>)</w:t>
            </w:r>
            <w:r>
              <w:rPr>
                <w:rFonts w:ascii="ＭＳ明朝" w:eastAsia="ＭＳ明朝" w:cs="ＭＳ明朝" w:hint="eastAsia"/>
                <w:kern w:val="0"/>
                <w:szCs w:val="21"/>
              </w:rPr>
              <w:t>の実施その他の特定保健指導に係る業務全般を統括管理する者をいい、以下「統括者」という。</w:t>
            </w:r>
            <w:r>
              <w:rPr>
                <w:rFonts w:cs="Century"/>
                <w:kern w:val="0"/>
                <w:szCs w:val="21"/>
              </w:rPr>
              <w:t>)</w:t>
            </w:r>
            <w:r>
              <w:rPr>
                <w:rFonts w:ascii="ＭＳ明朝" w:eastAsia="ＭＳ明朝" w:cs="ＭＳ明朝" w:hint="eastAsia"/>
                <w:kern w:val="0"/>
                <w:szCs w:val="21"/>
              </w:rPr>
              <w:t>が、常勤の医師、保健師又は管理栄養士であること。</w:t>
            </w:r>
          </w:p>
        </w:tc>
      </w:tr>
      <w:tr w:rsidR="00FB39FB" w:rsidTr="00FB39FB">
        <w:tc>
          <w:tcPr>
            <w:tcW w:w="473" w:type="dxa"/>
          </w:tcPr>
          <w:p w:rsidR="00FB39FB" w:rsidRDefault="00FB39FB" w:rsidP="00091432">
            <w:pPr>
              <w:autoSpaceDE w:val="0"/>
              <w:autoSpaceDN w:val="0"/>
              <w:adjustRightInd w:val="0"/>
              <w:jc w:val="left"/>
              <w:rPr>
                <w:rFonts w:cs="Century"/>
                <w:kern w:val="0"/>
                <w:szCs w:val="21"/>
              </w:rPr>
            </w:pPr>
            <w:r>
              <w:rPr>
                <w:rFonts w:cs="Century"/>
                <w:kern w:val="0"/>
                <w:szCs w:val="21"/>
              </w:rPr>
              <w:t>(2)</w:t>
            </w:r>
          </w:p>
        </w:tc>
        <w:tc>
          <w:tcPr>
            <w:tcW w:w="10125" w:type="dxa"/>
          </w:tcPr>
          <w:p w:rsidR="00FB39FB" w:rsidRPr="009D66B8"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常勤の管理者</w:t>
            </w:r>
            <w:r>
              <w:rPr>
                <w:rFonts w:cs="Century"/>
                <w:kern w:val="0"/>
                <w:szCs w:val="21"/>
              </w:rPr>
              <w:t>(</w:t>
            </w:r>
            <w:r>
              <w:rPr>
                <w:rFonts w:ascii="ＭＳ明朝" w:eastAsia="ＭＳ明朝" w:cs="ＭＳ明朝" w:hint="eastAsia"/>
                <w:kern w:val="0"/>
                <w:szCs w:val="21"/>
              </w:rPr>
              <w:t>特定保健指導を実施する施設において、特定保健指導に係る業務に付随する事務の管理を行</w:t>
            </w:r>
            <w:r>
              <w:rPr>
                <w:rFonts w:ascii="ＭＳ明朝" w:eastAsia="ＭＳ明朝" w:cs="ＭＳ明朝" w:hint="eastAsia"/>
                <w:kern w:val="0"/>
                <w:szCs w:val="21"/>
              </w:rPr>
              <w:lastRenderedPageBreak/>
              <w:t>う者をいう。以下この</w:t>
            </w:r>
            <w:r>
              <w:rPr>
                <w:rFonts w:cs="Century"/>
                <w:kern w:val="0"/>
                <w:szCs w:val="21"/>
              </w:rPr>
              <w:t>(2)</w:t>
            </w:r>
            <w:r>
              <w:rPr>
                <w:rFonts w:ascii="ＭＳ明朝" w:eastAsia="ＭＳ明朝" w:cs="ＭＳ明朝" w:hint="eastAsia"/>
                <w:kern w:val="0"/>
                <w:szCs w:val="21"/>
              </w:rPr>
              <w:t>において同じ。</w:t>
            </w:r>
            <w:r>
              <w:rPr>
                <w:rFonts w:cs="Century"/>
                <w:kern w:val="0"/>
                <w:szCs w:val="21"/>
              </w:rPr>
              <w:t>)</w:t>
            </w:r>
            <w:r>
              <w:rPr>
                <w:rFonts w:ascii="ＭＳ明朝" w:eastAsia="ＭＳ明朝" w:cs="ＭＳ明朝" w:hint="eastAsia"/>
                <w:kern w:val="0"/>
                <w:szCs w:val="21"/>
              </w:rPr>
              <w:t>が置かれていること。ただし、事務の管理上支障がない場合は、当該常勤の管理者は、特定保健指導を行う施設の他の職務に従事し、又は同一の敷地内にある他の事業所、施設等における職務に従事することができるものとする。</w:t>
            </w:r>
          </w:p>
        </w:tc>
      </w:tr>
      <w:tr w:rsidR="00FB39FB" w:rsidTr="00FB39FB">
        <w:tc>
          <w:tcPr>
            <w:tcW w:w="473" w:type="dxa"/>
          </w:tcPr>
          <w:p w:rsidR="00FB39FB" w:rsidRDefault="00FB39FB" w:rsidP="00091432">
            <w:pPr>
              <w:autoSpaceDE w:val="0"/>
              <w:autoSpaceDN w:val="0"/>
              <w:adjustRightInd w:val="0"/>
              <w:jc w:val="left"/>
              <w:rPr>
                <w:rFonts w:cs="Century"/>
                <w:kern w:val="0"/>
                <w:szCs w:val="21"/>
              </w:rPr>
            </w:pPr>
            <w:r>
              <w:rPr>
                <w:rFonts w:cs="Century"/>
                <w:kern w:val="0"/>
                <w:szCs w:val="21"/>
              </w:rPr>
              <w:lastRenderedPageBreak/>
              <w:t>(3)</w:t>
            </w:r>
          </w:p>
        </w:tc>
        <w:tc>
          <w:tcPr>
            <w:tcW w:w="10125" w:type="dxa"/>
          </w:tcPr>
          <w:p w:rsidR="00FB39FB" w:rsidRPr="009D66B8"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動機付け支援又は積極的支援において、初回の面接</w:t>
            </w:r>
            <w:r>
              <w:rPr>
                <w:rFonts w:cs="Century"/>
                <w:kern w:val="0"/>
                <w:szCs w:val="21"/>
              </w:rPr>
              <w:t>(</w:t>
            </w:r>
            <w:r>
              <w:rPr>
                <w:rFonts w:ascii="ＭＳ明朝" w:eastAsia="ＭＳ明朝" w:cs="ＭＳ明朝" w:hint="eastAsia"/>
                <w:kern w:val="0"/>
                <w:szCs w:val="21"/>
              </w:rPr>
              <w:t>面接による支援の内容を分割して行う場合においては、特定健康診査の結果</w:t>
            </w:r>
            <w:r>
              <w:rPr>
                <w:rFonts w:cs="Century"/>
                <w:kern w:val="0"/>
                <w:szCs w:val="21"/>
              </w:rPr>
              <w:t>(</w:t>
            </w:r>
            <w:r>
              <w:rPr>
                <w:rFonts w:ascii="ＭＳ明朝" w:eastAsia="ＭＳ明朝" w:cs="ＭＳ明朝" w:hint="eastAsia"/>
                <w:kern w:val="0"/>
                <w:szCs w:val="21"/>
              </w:rPr>
              <w:t>労働安全衛生法</w:t>
            </w:r>
            <w:r>
              <w:rPr>
                <w:rFonts w:cs="Century"/>
                <w:kern w:val="0"/>
                <w:szCs w:val="21"/>
              </w:rPr>
              <w:t>(</w:t>
            </w:r>
            <w:r>
              <w:rPr>
                <w:rFonts w:ascii="ＭＳ明朝" w:eastAsia="ＭＳ明朝" w:cs="ＭＳ明朝" w:hint="eastAsia"/>
                <w:kern w:val="0"/>
                <w:szCs w:val="21"/>
              </w:rPr>
              <w:t>昭和</w:t>
            </w:r>
            <w:r>
              <w:rPr>
                <w:rFonts w:cs="Century"/>
                <w:kern w:val="0"/>
                <w:szCs w:val="21"/>
              </w:rPr>
              <w:t>47</w:t>
            </w:r>
            <w:r>
              <w:rPr>
                <w:rFonts w:ascii="ＭＳ明朝" w:eastAsia="ＭＳ明朝" w:cs="ＭＳ明朝" w:hint="eastAsia"/>
                <w:kern w:val="0"/>
                <w:szCs w:val="21"/>
              </w:rPr>
              <w:t>年法律第</w:t>
            </w:r>
            <w:r>
              <w:rPr>
                <w:rFonts w:cs="Century"/>
                <w:kern w:val="0"/>
                <w:szCs w:val="21"/>
              </w:rPr>
              <w:t>57</w:t>
            </w:r>
            <w:r>
              <w:rPr>
                <w:rFonts w:ascii="ＭＳ明朝" w:eastAsia="ＭＳ明朝" w:cs="ＭＳ明朝" w:hint="eastAsia"/>
                <w:kern w:val="0"/>
                <w:szCs w:val="21"/>
              </w:rPr>
              <w:t>号</w:t>
            </w:r>
            <w:r>
              <w:rPr>
                <w:rFonts w:cs="Century"/>
                <w:kern w:val="0"/>
                <w:szCs w:val="21"/>
              </w:rPr>
              <w:t>)</w:t>
            </w:r>
            <w:r>
              <w:rPr>
                <w:rFonts w:ascii="ＭＳ明朝" w:eastAsia="ＭＳ明朝" w:cs="ＭＳ明朝" w:hint="eastAsia"/>
                <w:kern w:val="0"/>
                <w:szCs w:val="21"/>
              </w:rPr>
              <w:t>その他の法令に基づき行われる特定健康診査に相当する健康診断の結果を含む。</w:t>
            </w:r>
            <w:r>
              <w:rPr>
                <w:rFonts w:cs="Century"/>
                <w:kern w:val="0"/>
                <w:szCs w:val="21"/>
              </w:rPr>
              <w:t>4</w:t>
            </w:r>
            <w:r>
              <w:rPr>
                <w:rFonts w:ascii="ＭＳ明朝" w:eastAsia="ＭＳ明朝" w:cs="ＭＳ明朝" w:hint="eastAsia"/>
                <w:kern w:val="0"/>
                <w:szCs w:val="21"/>
              </w:rPr>
              <w:t>の</w:t>
            </w:r>
            <w:r>
              <w:rPr>
                <w:rFonts w:cs="Century"/>
                <w:kern w:val="0"/>
                <w:szCs w:val="21"/>
              </w:rPr>
              <w:t>(6)</w:t>
            </w:r>
            <w:r>
              <w:rPr>
                <w:rFonts w:ascii="ＭＳ明朝" w:eastAsia="ＭＳ明朝" w:cs="ＭＳ明朝" w:hint="eastAsia"/>
                <w:kern w:val="0"/>
                <w:szCs w:val="21"/>
              </w:rPr>
              <w:t>において同じ。</w:t>
            </w:r>
            <w:r>
              <w:rPr>
                <w:rFonts w:cs="Century"/>
                <w:kern w:val="0"/>
                <w:szCs w:val="21"/>
              </w:rPr>
              <w:t>)</w:t>
            </w:r>
            <w:r>
              <w:rPr>
                <w:rFonts w:ascii="ＭＳ明朝" w:eastAsia="ＭＳ明朝" w:cs="ＭＳ明朝" w:hint="eastAsia"/>
                <w:kern w:val="0"/>
                <w:szCs w:val="21"/>
              </w:rPr>
              <w:t>の全てが判明した後に行う支援を含む。</w:t>
            </w:r>
            <w:r>
              <w:rPr>
                <w:rFonts w:cs="Century"/>
                <w:kern w:val="0"/>
                <w:szCs w:val="21"/>
              </w:rPr>
              <w:t>)</w:t>
            </w:r>
            <w:r>
              <w:rPr>
                <w:rFonts w:ascii="ＭＳ明朝" w:eastAsia="ＭＳ明朝" w:cs="ＭＳ明朝" w:hint="eastAsia"/>
                <w:kern w:val="0"/>
                <w:szCs w:val="21"/>
              </w:rPr>
              <w:t>、特定保健指導の対象者の行動目標及び行動計画の作成並びに当該行動計画の実績評価</w:t>
            </w:r>
            <w:r>
              <w:rPr>
                <w:rFonts w:cs="Century"/>
                <w:kern w:val="0"/>
                <w:szCs w:val="21"/>
              </w:rPr>
              <w:t>(</w:t>
            </w:r>
            <w:r>
              <w:rPr>
                <w:rFonts w:ascii="ＭＳ明朝" w:eastAsia="ＭＳ明朝" w:cs="ＭＳ明朝" w:hint="eastAsia"/>
                <w:kern w:val="0"/>
                <w:szCs w:val="21"/>
              </w:rPr>
              <w:t>行動計画の策定の日から</w:t>
            </w:r>
            <w:r>
              <w:rPr>
                <w:rFonts w:cs="Century"/>
                <w:kern w:val="0"/>
                <w:szCs w:val="21"/>
              </w:rPr>
              <w:t>3</w:t>
            </w:r>
            <w:r>
              <w:rPr>
                <w:rFonts w:ascii="ＭＳ明朝" w:eastAsia="ＭＳ明朝" w:cs="ＭＳ明朝" w:hint="eastAsia"/>
                <w:kern w:val="0"/>
                <w:szCs w:val="21"/>
              </w:rPr>
              <w:t>月以上経過後に行う評価をいう。</w:t>
            </w:r>
            <w:r>
              <w:rPr>
                <w:rFonts w:cs="Century"/>
                <w:kern w:val="0"/>
                <w:szCs w:val="21"/>
              </w:rPr>
              <w:t>)</w:t>
            </w:r>
            <w:r>
              <w:rPr>
                <w:rFonts w:ascii="ＭＳ明朝" w:eastAsia="ＭＳ明朝" w:cs="ＭＳ明朝" w:hint="eastAsia"/>
                <w:kern w:val="0"/>
                <w:szCs w:val="21"/>
              </w:rPr>
              <w:t>を行う者は、医師、保健師又は管理栄養士であること。</w:t>
            </w:r>
          </w:p>
        </w:tc>
      </w:tr>
      <w:tr w:rsidR="00FB39FB" w:rsidTr="00FB39FB">
        <w:tc>
          <w:tcPr>
            <w:tcW w:w="473" w:type="dxa"/>
          </w:tcPr>
          <w:p w:rsidR="00FB39FB" w:rsidRDefault="00FB39FB" w:rsidP="00091432">
            <w:pPr>
              <w:autoSpaceDE w:val="0"/>
              <w:autoSpaceDN w:val="0"/>
              <w:adjustRightInd w:val="0"/>
              <w:jc w:val="left"/>
              <w:rPr>
                <w:rFonts w:cs="Century"/>
                <w:kern w:val="0"/>
                <w:szCs w:val="21"/>
              </w:rPr>
            </w:pPr>
            <w:r>
              <w:rPr>
                <w:rFonts w:cs="Century"/>
                <w:kern w:val="0"/>
                <w:szCs w:val="21"/>
              </w:rPr>
              <w:t>(4)</w:t>
            </w:r>
          </w:p>
        </w:tc>
        <w:tc>
          <w:tcPr>
            <w:tcW w:w="10125" w:type="dxa"/>
          </w:tcPr>
          <w:p w:rsidR="00FB39FB" w:rsidRPr="009D66B8"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積極的支援において、積極的支援対象者</w:t>
            </w:r>
            <w:r>
              <w:rPr>
                <w:rFonts w:cs="Century"/>
                <w:kern w:val="0"/>
                <w:szCs w:val="21"/>
              </w:rPr>
              <w:t>(</w:t>
            </w:r>
            <w:r>
              <w:rPr>
                <w:rFonts w:ascii="ＭＳ明朝" w:eastAsia="ＭＳ明朝" w:cs="ＭＳ明朝" w:hint="eastAsia"/>
                <w:kern w:val="0"/>
                <w:szCs w:val="21"/>
              </w:rPr>
              <w:t>実施基準第</w:t>
            </w:r>
            <w:r>
              <w:rPr>
                <w:rFonts w:cs="Century"/>
                <w:kern w:val="0"/>
                <w:szCs w:val="21"/>
              </w:rPr>
              <w:t>8</w:t>
            </w:r>
            <w:r>
              <w:rPr>
                <w:rFonts w:ascii="ＭＳ明朝" w:eastAsia="ＭＳ明朝" w:cs="ＭＳ明朝" w:hint="eastAsia"/>
                <w:kern w:val="0"/>
                <w:szCs w:val="21"/>
              </w:rPr>
              <w:t>条第</w:t>
            </w:r>
            <w:r>
              <w:rPr>
                <w:rFonts w:cs="Century"/>
                <w:kern w:val="0"/>
                <w:szCs w:val="21"/>
              </w:rPr>
              <w:t>2</w:t>
            </w:r>
            <w:r>
              <w:rPr>
                <w:rFonts w:ascii="ＭＳ明朝" w:eastAsia="ＭＳ明朝" w:cs="ＭＳ明朝" w:hint="eastAsia"/>
                <w:kern w:val="0"/>
                <w:szCs w:val="21"/>
              </w:rPr>
              <w:t>項に規定する積極的支援対象者をいう。以下同じ。</w:t>
            </w:r>
            <w:r>
              <w:rPr>
                <w:rFonts w:cs="Century"/>
                <w:kern w:val="0"/>
                <w:szCs w:val="21"/>
              </w:rPr>
              <w:t>)</w:t>
            </w:r>
            <w:r>
              <w:rPr>
                <w:rFonts w:ascii="ＭＳ明朝" w:eastAsia="ＭＳ明朝" w:cs="ＭＳ明朝" w:hint="eastAsia"/>
                <w:kern w:val="0"/>
                <w:szCs w:val="21"/>
              </w:rPr>
              <w:t>ごとに、特定保健指導支援計画の実施</w:t>
            </w:r>
            <w:r>
              <w:rPr>
                <w:rFonts w:cs="Century"/>
                <w:kern w:val="0"/>
                <w:szCs w:val="21"/>
              </w:rPr>
              <w:t>(</w:t>
            </w:r>
            <w:r>
              <w:rPr>
                <w:rFonts w:ascii="ＭＳ明朝" w:eastAsia="ＭＳ明朝" w:cs="ＭＳ明朝" w:hint="eastAsia"/>
                <w:kern w:val="0"/>
                <w:szCs w:val="21"/>
              </w:rPr>
              <w:t>特定保健指導の対象者の特定保健指導支援計画の作成、特定保健指導の対象者の生活習慣や行動の変化の状況の把握及びその評価、当該評価に基づいた特定保健指導支援計画の変更等を行うことをいう。</w:t>
            </w:r>
            <w:r>
              <w:rPr>
                <w:rFonts w:cs="Century"/>
                <w:kern w:val="0"/>
                <w:szCs w:val="21"/>
              </w:rPr>
              <w:t>)</w:t>
            </w:r>
            <w:r>
              <w:rPr>
                <w:rFonts w:ascii="ＭＳ明朝" w:eastAsia="ＭＳ明朝" w:cs="ＭＳ明朝" w:hint="eastAsia"/>
                <w:kern w:val="0"/>
                <w:szCs w:val="21"/>
              </w:rPr>
              <w:t>について統括的な責任を持つ医師、保健師又は管理栄養士が決められていること。</w:t>
            </w:r>
          </w:p>
        </w:tc>
      </w:tr>
      <w:tr w:rsidR="00FB39FB" w:rsidTr="00FB39FB">
        <w:tc>
          <w:tcPr>
            <w:tcW w:w="473" w:type="dxa"/>
          </w:tcPr>
          <w:p w:rsidR="00FB39FB" w:rsidRDefault="00FB39FB" w:rsidP="00091432">
            <w:pPr>
              <w:autoSpaceDE w:val="0"/>
              <w:autoSpaceDN w:val="0"/>
              <w:adjustRightInd w:val="0"/>
              <w:jc w:val="left"/>
              <w:rPr>
                <w:rFonts w:cs="Century"/>
                <w:kern w:val="0"/>
                <w:szCs w:val="21"/>
              </w:rPr>
            </w:pPr>
            <w:r>
              <w:rPr>
                <w:rFonts w:cs="Century"/>
                <w:kern w:val="0"/>
                <w:szCs w:val="21"/>
              </w:rPr>
              <w:t>(5)</w:t>
            </w:r>
          </w:p>
        </w:tc>
        <w:tc>
          <w:tcPr>
            <w:tcW w:w="10125" w:type="dxa"/>
          </w:tcPr>
          <w:p w:rsidR="00FB39FB" w:rsidRDefault="00FB39FB" w:rsidP="00091432">
            <w:pPr>
              <w:autoSpaceDE w:val="0"/>
              <w:autoSpaceDN w:val="0"/>
              <w:adjustRightInd w:val="0"/>
              <w:jc w:val="left"/>
              <w:rPr>
                <w:rFonts w:cs="Century"/>
                <w:kern w:val="0"/>
                <w:szCs w:val="21"/>
              </w:rPr>
            </w:pPr>
            <w:r>
              <w:rPr>
                <w:rFonts w:ascii="ＭＳ明朝" w:eastAsia="ＭＳ明朝" w:cs="ＭＳ明朝" w:hint="eastAsia"/>
                <w:kern w:val="0"/>
                <w:szCs w:val="21"/>
              </w:rPr>
              <w:t>動機付け支援又は積極的支援のプログラムのうち、動機付け支援対象者</w:t>
            </w:r>
            <w:r>
              <w:rPr>
                <w:rFonts w:cs="Century"/>
                <w:kern w:val="0"/>
                <w:szCs w:val="21"/>
              </w:rPr>
              <w:t>(</w:t>
            </w:r>
            <w:r>
              <w:rPr>
                <w:rFonts w:ascii="ＭＳ明朝" w:eastAsia="ＭＳ明朝" w:cs="ＭＳ明朝" w:hint="eastAsia"/>
                <w:kern w:val="0"/>
                <w:szCs w:val="21"/>
              </w:rPr>
              <w:t>実施基準第</w:t>
            </w:r>
            <w:r>
              <w:rPr>
                <w:rFonts w:cs="Century"/>
                <w:kern w:val="0"/>
                <w:szCs w:val="21"/>
              </w:rPr>
              <w:t>7</w:t>
            </w:r>
            <w:r>
              <w:rPr>
                <w:rFonts w:ascii="ＭＳ明朝" w:eastAsia="ＭＳ明朝" w:cs="ＭＳ明朝" w:hint="eastAsia"/>
                <w:kern w:val="0"/>
                <w:szCs w:val="21"/>
              </w:rPr>
              <w:t>条第</w:t>
            </w:r>
            <w:r>
              <w:rPr>
                <w:rFonts w:cs="Century"/>
                <w:kern w:val="0"/>
                <w:szCs w:val="21"/>
              </w:rPr>
              <w:t>2</w:t>
            </w:r>
            <w:r>
              <w:rPr>
                <w:rFonts w:ascii="ＭＳ明朝" w:eastAsia="ＭＳ明朝" w:cs="ＭＳ明朝" w:hint="eastAsia"/>
                <w:kern w:val="0"/>
                <w:szCs w:val="21"/>
              </w:rPr>
              <w:t>項に規定する動機付け支援対象者をいう。以下同じ。</w:t>
            </w:r>
            <w:r>
              <w:rPr>
                <w:rFonts w:cs="Century"/>
                <w:kern w:val="0"/>
                <w:szCs w:val="21"/>
              </w:rPr>
              <w:t>)</w:t>
            </w:r>
            <w:r>
              <w:rPr>
                <w:rFonts w:ascii="ＭＳ明朝" w:eastAsia="ＭＳ明朝" w:cs="ＭＳ明朝" w:hint="eastAsia"/>
                <w:kern w:val="0"/>
                <w:szCs w:val="21"/>
              </w:rPr>
              <w:t>又は積極的支援対象者に対する食生活に関する実践的指導は、医師、保健師、管理栄養士又は特定健康診査及び特定保健指導の実施に関する基準第</w:t>
            </w:r>
            <w:r>
              <w:rPr>
                <w:rFonts w:cs="Century"/>
                <w:kern w:val="0"/>
                <w:szCs w:val="21"/>
              </w:rPr>
              <w:t>7</w:t>
            </w:r>
            <w:r>
              <w:rPr>
                <w:rFonts w:ascii="ＭＳ明朝" w:eastAsia="ＭＳ明朝" w:cs="ＭＳ明朝" w:hint="eastAsia"/>
                <w:kern w:val="0"/>
                <w:szCs w:val="21"/>
              </w:rPr>
              <w:t>条第</w:t>
            </w:r>
            <w:r>
              <w:rPr>
                <w:rFonts w:cs="Century"/>
                <w:kern w:val="0"/>
                <w:szCs w:val="21"/>
              </w:rPr>
              <w:t>1</w:t>
            </w:r>
            <w:r>
              <w:rPr>
                <w:rFonts w:ascii="ＭＳ明朝" w:eastAsia="ＭＳ明朝" w:cs="ＭＳ明朝" w:hint="eastAsia"/>
                <w:kern w:val="0"/>
                <w:szCs w:val="21"/>
              </w:rPr>
              <w:t>項第</w:t>
            </w:r>
            <w:r>
              <w:rPr>
                <w:rFonts w:cs="Century"/>
                <w:kern w:val="0"/>
                <w:szCs w:val="21"/>
              </w:rPr>
              <w:t>2</w:t>
            </w:r>
            <w:r>
              <w:rPr>
                <w:rFonts w:ascii="ＭＳ明朝" w:eastAsia="ＭＳ明朝" w:cs="ＭＳ明朝" w:hint="eastAsia"/>
                <w:kern w:val="0"/>
                <w:szCs w:val="21"/>
              </w:rPr>
              <w:t>号及び第</w:t>
            </w:r>
            <w:r>
              <w:rPr>
                <w:rFonts w:cs="Century"/>
                <w:kern w:val="0"/>
                <w:szCs w:val="21"/>
              </w:rPr>
              <w:t>8</w:t>
            </w:r>
            <w:r>
              <w:rPr>
                <w:rFonts w:ascii="ＭＳ明朝" w:eastAsia="ＭＳ明朝" w:cs="ＭＳ明朝" w:hint="eastAsia"/>
                <w:kern w:val="0"/>
                <w:szCs w:val="21"/>
              </w:rPr>
              <w:t>条第</w:t>
            </w:r>
            <w:r>
              <w:rPr>
                <w:rFonts w:cs="Century"/>
                <w:kern w:val="0"/>
                <w:szCs w:val="21"/>
              </w:rPr>
              <w:t>1</w:t>
            </w:r>
            <w:r>
              <w:rPr>
                <w:rFonts w:ascii="ＭＳ明朝" w:eastAsia="ＭＳ明朝" w:cs="ＭＳ明朝" w:hint="eastAsia"/>
                <w:kern w:val="0"/>
                <w:szCs w:val="21"/>
              </w:rPr>
              <w:t>項第</w:t>
            </w:r>
            <w:r>
              <w:rPr>
                <w:rFonts w:cs="Century"/>
                <w:kern w:val="0"/>
                <w:szCs w:val="21"/>
              </w:rPr>
              <w:t>2</w:t>
            </w:r>
            <w:r>
              <w:rPr>
                <w:rFonts w:ascii="ＭＳ明朝" w:eastAsia="ＭＳ明朝" w:cs="ＭＳ明朝" w:hint="eastAsia"/>
                <w:kern w:val="0"/>
                <w:szCs w:val="21"/>
              </w:rPr>
              <w:t>号の規定に基づき厚生労働大臣が定める食生活の改善指導又は運動指導に関する専門的知識及び技術を有すると認められる者</w:t>
            </w:r>
            <w:r>
              <w:rPr>
                <w:rFonts w:cs="Century"/>
                <w:kern w:val="0"/>
                <w:szCs w:val="21"/>
              </w:rPr>
              <w:t>(</w:t>
            </w:r>
            <w:r>
              <w:rPr>
                <w:rFonts w:ascii="ＭＳ明朝" w:eastAsia="ＭＳ明朝" w:cs="ＭＳ明朝" w:hint="eastAsia"/>
                <w:kern w:val="0"/>
                <w:szCs w:val="21"/>
              </w:rPr>
              <w:t>平成</w:t>
            </w:r>
            <w:r>
              <w:rPr>
                <w:rFonts w:cs="Century"/>
                <w:kern w:val="0"/>
                <w:szCs w:val="21"/>
              </w:rPr>
              <w:t>20</w:t>
            </w:r>
            <w:r>
              <w:rPr>
                <w:rFonts w:ascii="ＭＳ明朝" w:eastAsia="ＭＳ明朝" w:cs="ＭＳ明朝" w:hint="eastAsia"/>
                <w:kern w:val="0"/>
                <w:szCs w:val="21"/>
              </w:rPr>
              <w:t>年厚生労働省告示第</w:t>
            </w:r>
            <w:r>
              <w:rPr>
                <w:rFonts w:cs="Century"/>
                <w:kern w:val="0"/>
                <w:szCs w:val="21"/>
              </w:rPr>
              <w:t>10</w:t>
            </w:r>
            <w:r>
              <w:rPr>
                <w:rFonts w:ascii="ＭＳ明朝" w:eastAsia="ＭＳ明朝" w:cs="ＭＳ明朝" w:hint="eastAsia"/>
                <w:kern w:val="0"/>
                <w:szCs w:val="21"/>
              </w:rPr>
              <w:t>号。以下「実践的指導実施者基準」という。</w:t>
            </w:r>
            <w:r>
              <w:rPr>
                <w:rFonts w:cs="Century"/>
                <w:kern w:val="0"/>
                <w:szCs w:val="21"/>
              </w:rPr>
              <w:t>)</w:t>
            </w:r>
            <w:r>
              <w:rPr>
                <w:rFonts w:ascii="ＭＳ明朝" w:eastAsia="ＭＳ明朝" w:cs="ＭＳ明朝" w:hint="eastAsia"/>
                <w:kern w:val="0"/>
                <w:szCs w:val="21"/>
              </w:rPr>
              <w:t>第</w:t>
            </w:r>
            <w:r>
              <w:rPr>
                <w:rFonts w:cs="Century"/>
                <w:kern w:val="0"/>
                <w:szCs w:val="21"/>
              </w:rPr>
              <w:t>1</w:t>
            </w:r>
            <w:r>
              <w:rPr>
                <w:rFonts w:ascii="ＭＳ明朝" w:eastAsia="ＭＳ明朝" w:cs="ＭＳ明朝" w:hint="eastAsia"/>
                <w:kern w:val="0"/>
                <w:szCs w:val="21"/>
              </w:rPr>
              <w:t>に規定する食生活の改善指導に関する専門的知識及び技術を有すると認められる者により提供されること。また、食生活に関する実践的指導を自ら提供する場合には、管理栄養士その他の食生活の改善指導に関する専門的知識及び技術を有すると認められる者を必要数確保していることが望ましいこと。</w:t>
            </w:r>
          </w:p>
        </w:tc>
      </w:tr>
      <w:tr w:rsidR="00FB39FB" w:rsidTr="00FB39FB">
        <w:tc>
          <w:tcPr>
            <w:tcW w:w="473" w:type="dxa"/>
          </w:tcPr>
          <w:p w:rsidR="00FB39FB" w:rsidRDefault="00FB39FB" w:rsidP="00091432">
            <w:pPr>
              <w:autoSpaceDE w:val="0"/>
              <w:autoSpaceDN w:val="0"/>
              <w:adjustRightInd w:val="0"/>
              <w:jc w:val="left"/>
              <w:rPr>
                <w:rFonts w:cs="Century"/>
                <w:kern w:val="0"/>
                <w:szCs w:val="21"/>
              </w:rPr>
            </w:pPr>
            <w:r>
              <w:rPr>
                <w:rFonts w:cs="Century"/>
                <w:kern w:val="0"/>
                <w:szCs w:val="21"/>
              </w:rPr>
              <w:t>(6)</w:t>
            </w:r>
          </w:p>
        </w:tc>
        <w:tc>
          <w:tcPr>
            <w:tcW w:w="10125" w:type="dxa"/>
          </w:tcPr>
          <w:p w:rsidR="00FB39FB" w:rsidRPr="009D66B8"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動機付け支援又は積極的支援のプログラムのうち、動機付け支援対象者又は積極的支援対象者に対する運動に関する実践的指導は、医師、保健師、管理栄養士又は実践的指導実施者基準第</w:t>
            </w:r>
            <w:r>
              <w:rPr>
                <w:rFonts w:cs="Century"/>
                <w:kern w:val="0"/>
                <w:szCs w:val="21"/>
              </w:rPr>
              <w:t>2</w:t>
            </w:r>
            <w:r>
              <w:rPr>
                <w:rFonts w:ascii="ＭＳ明朝" w:eastAsia="ＭＳ明朝" w:cs="ＭＳ明朝" w:hint="eastAsia"/>
                <w:kern w:val="0"/>
                <w:szCs w:val="21"/>
              </w:rPr>
              <w:t>に規定する運動指導に関する専門的知識及び技術を有すると認められる者により提供されること。また、運動に関する実践的指導を自ら提供する場合には、運動指導に関する専門的知識及び技術を有すると認められる者を必要数確保していることが望ましいこと。</w:t>
            </w:r>
          </w:p>
        </w:tc>
      </w:tr>
      <w:tr w:rsidR="00FB39FB" w:rsidTr="00FB39FB">
        <w:tc>
          <w:tcPr>
            <w:tcW w:w="473" w:type="dxa"/>
          </w:tcPr>
          <w:p w:rsidR="00FB39FB" w:rsidRDefault="00FB39FB" w:rsidP="00091432">
            <w:pPr>
              <w:autoSpaceDE w:val="0"/>
              <w:autoSpaceDN w:val="0"/>
              <w:adjustRightInd w:val="0"/>
              <w:jc w:val="left"/>
              <w:rPr>
                <w:rFonts w:cs="Century"/>
                <w:kern w:val="0"/>
                <w:szCs w:val="21"/>
              </w:rPr>
            </w:pPr>
            <w:r>
              <w:rPr>
                <w:rFonts w:cs="Century"/>
                <w:kern w:val="0"/>
                <w:szCs w:val="21"/>
              </w:rPr>
              <w:t>(7)</w:t>
            </w:r>
          </w:p>
        </w:tc>
        <w:tc>
          <w:tcPr>
            <w:tcW w:w="10125" w:type="dxa"/>
          </w:tcPr>
          <w:p w:rsidR="00FB39FB" w:rsidRPr="009D66B8"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動機付け支援又は積極的支援のプログラムの内容に応じて、事業の再委託先や他の健康増進施設等と必要な連携を図ること。</w:t>
            </w:r>
          </w:p>
        </w:tc>
      </w:tr>
      <w:tr w:rsidR="00FB39FB" w:rsidTr="00FB39FB">
        <w:tc>
          <w:tcPr>
            <w:tcW w:w="473" w:type="dxa"/>
          </w:tcPr>
          <w:p w:rsidR="00FB39FB" w:rsidRDefault="00FB39FB" w:rsidP="00091432">
            <w:pPr>
              <w:autoSpaceDE w:val="0"/>
              <w:autoSpaceDN w:val="0"/>
              <w:adjustRightInd w:val="0"/>
              <w:jc w:val="left"/>
              <w:rPr>
                <w:rFonts w:cs="Century"/>
                <w:kern w:val="0"/>
                <w:szCs w:val="21"/>
              </w:rPr>
            </w:pPr>
            <w:r>
              <w:rPr>
                <w:rFonts w:cs="Century"/>
                <w:kern w:val="0"/>
                <w:szCs w:val="21"/>
              </w:rPr>
              <w:t>(8)</w:t>
            </w:r>
          </w:p>
        </w:tc>
        <w:tc>
          <w:tcPr>
            <w:tcW w:w="10125" w:type="dxa"/>
          </w:tcPr>
          <w:p w:rsidR="00FB39FB" w:rsidRPr="009D66B8"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特定保健指導実施者</w:t>
            </w:r>
            <w:r>
              <w:rPr>
                <w:rFonts w:cs="Century"/>
                <w:kern w:val="0"/>
                <w:szCs w:val="21"/>
              </w:rPr>
              <w:t>(</w:t>
            </w:r>
            <w:r>
              <w:rPr>
                <w:rFonts w:ascii="ＭＳ明朝" w:eastAsia="ＭＳ明朝" w:cs="ＭＳ明朝" w:hint="eastAsia"/>
                <w:kern w:val="0"/>
                <w:szCs w:val="21"/>
              </w:rPr>
              <w:t>実施基準第</w:t>
            </w:r>
            <w:r>
              <w:rPr>
                <w:rFonts w:cs="Century"/>
                <w:kern w:val="0"/>
                <w:szCs w:val="21"/>
              </w:rPr>
              <w:t>7</w:t>
            </w:r>
            <w:r>
              <w:rPr>
                <w:rFonts w:ascii="ＭＳ明朝" w:eastAsia="ＭＳ明朝" w:cs="ＭＳ明朝" w:hint="eastAsia"/>
                <w:kern w:val="0"/>
                <w:szCs w:val="21"/>
              </w:rPr>
              <w:t>条第</w:t>
            </w:r>
            <w:r>
              <w:rPr>
                <w:rFonts w:cs="Century"/>
                <w:kern w:val="0"/>
                <w:szCs w:val="21"/>
              </w:rPr>
              <w:t>1</w:t>
            </w:r>
            <w:r>
              <w:rPr>
                <w:rFonts w:ascii="ＭＳ明朝" w:eastAsia="ＭＳ明朝" w:cs="ＭＳ明朝" w:hint="eastAsia"/>
                <w:kern w:val="0"/>
                <w:szCs w:val="21"/>
              </w:rPr>
              <w:t>項第</w:t>
            </w:r>
            <w:r>
              <w:rPr>
                <w:rFonts w:cs="Century"/>
                <w:kern w:val="0"/>
                <w:szCs w:val="21"/>
              </w:rPr>
              <w:t>2</w:t>
            </w:r>
            <w:r>
              <w:rPr>
                <w:rFonts w:ascii="ＭＳ明朝" w:eastAsia="ＭＳ明朝" w:cs="ＭＳ明朝" w:hint="eastAsia"/>
                <w:kern w:val="0"/>
                <w:szCs w:val="21"/>
              </w:rPr>
              <w:t>号の規定に基づき、動機付け支援対象者に対し、生活習慣の改善のための取組に係る動機付けに関する支援を行う者又は実施基準第</w:t>
            </w:r>
            <w:r>
              <w:rPr>
                <w:rFonts w:cs="Century"/>
                <w:kern w:val="0"/>
                <w:szCs w:val="21"/>
              </w:rPr>
              <w:t>8</w:t>
            </w:r>
            <w:r>
              <w:rPr>
                <w:rFonts w:ascii="ＭＳ明朝" w:eastAsia="ＭＳ明朝" w:cs="ＭＳ明朝" w:hint="eastAsia"/>
                <w:kern w:val="0"/>
                <w:szCs w:val="21"/>
              </w:rPr>
              <w:t>条第</w:t>
            </w:r>
            <w:r>
              <w:rPr>
                <w:rFonts w:cs="Century"/>
                <w:kern w:val="0"/>
                <w:szCs w:val="21"/>
              </w:rPr>
              <w:t>1</w:t>
            </w:r>
            <w:r>
              <w:rPr>
                <w:rFonts w:ascii="ＭＳ明朝" w:eastAsia="ＭＳ明朝" w:cs="ＭＳ明朝" w:hint="eastAsia"/>
                <w:kern w:val="0"/>
                <w:szCs w:val="21"/>
              </w:rPr>
              <w:t>項第</w:t>
            </w:r>
            <w:r>
              <w:rPr>
                <w:rFonts w:cs="Century"/>
                <w:kern w:val="0"/>
                <w:szCs w:val="21"/>
              </w:rPr>
              <w:t>2</w:t>
            </w:r>
            <w:r>
              <w:rPr>
                <w:rFonts w:ascii="ＭＳ明朝" w:eastAsia="ＭＳ明朝" w:cs="ＭＳ明朝" w:hint="eastAsia"/>
                <w:kern w:val="0"/>
                <w:szCs w:val="21"/>
              </w:rPr>
              <w:t>号の規定に基づき、積極的支援対象者に対し、生活習慣の改善のための取組に資する働きかけを行う者をいう。以下同じ。</w:t>
            </w:r>
            <w:r>
              <w:rPr>
                <w:rFonts w:cs="Century"/>
                <w:kern w:val="0"/>
                <w:szCs w:val="21"/>
              </w:rPr>
              <w:t>)</w:t>
            </w:r>
            <w:r>
              <w:rPr>
                <w:rFonts w:ascii="ＭＳ明朝" w:eastAsia="ＭＳ明朝" w:cs="ＭＳ明朝" w:hint="eastAsia"/>
                <w:kern w:val="0"/>
                <w:szCs w:val="21"/>
              </w:rPr>
              <w:t>は、国、地方公共団体、医療保険者、日本医師会、日本看護協会、日本栄養士会等が実施する一定の研修を修了していることが望ましいこと。</w:t>
            </w:r>
          </w:p>
        </w:tc>
      </w:tr>
      <w:tr w:rsidR="00FB39FB" w:rsidTr="00FB39FB">
        <w:tc>
          <w:tcPr>
            <w:tcW w:w="473" w:type="dxa"/>
          </w:tcPr>
          <w:p w:rsidR="00FB39FB" w:rsidRDefault="00FB39FB" w:rsidP="00091432">
            <w:pPr>
              <w:autoSpaceDE w:val="0"/>
              <w:autoSpaceDN w:val="0"/>
              <w:adjustRightInd w:val="0"/>
              <w:jc w:val="left"/>
              <w:rPr>
                <w:rFonts w:cs="Century"/>
                <w:kern w:val="0"/>
                <w:szCs w:val="21"/>
              </w:rPr>
            </w:pPr>
            <w:r>
              <w:rPr>
                <w:rFonts w:cs="Century"/>
                <w:kern w:val="0"/>
                <w:szCs w:val="21"/>
              </w:rPr>
              <w:t>(9)</w:t>
            </w:r>
          </w:p>
        </w:tc>
        <w:tc>
          <w:tcPr>
            <w:tcW w:w="10125" w:type="dxa"/>
          </w:tcPr>
          <w:p w:rsidR="00FB39FB"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特定保健指導の対象者が治療中の場合には、</w:t>
            </w:r>
            <w:r>
              <w:rPr>
                <w:rFonts w:cs="Century"/>
                <w:kern w:val="0"/>
                <w:szCs w:val="21"/>
              </w:rPr>
              <w:t>(4)</w:t>
            </w:r>
            <w:r>
              <w:rPr>
                <w:rFonts w:ascii="ＭＳ明朝" w:eastAsia="ＭＳ明朝" w:cs="ＭＳ明朝" w:hint="eastAsia"/>
                <w:kern w:val="0"/>
                <w:szCs w:val="21"/>
              </w:rPr>
              <w:t>に規定する統括的な責任を持つ者が必要に応じて当該対象者の主治医と連携を図ること。</w:t>
            </w:r>
          </w:p>
        </w:tc>
      </w:tr>
    </w:tbl>
    <w:p w:rsidR="00FB39FB" w:rsidRDefault="00FB39FB" w:rsidP="00FB39FB">
      <w:pPr>
        <w:autoSpaceDE w:val="0"/>
        <w:autoSpaceDN w:val="0"/>
        <w:adjustRightInd w:val="0"/>
        <w:jc w:val="left"/>
        <w:rPr>
          <w:rFonts w:ascii="ＭＳ明朝" w:eastAsia="ＭＳ明朝" w:cs="ＭＳ明朝"/>
          <w:kern w:val="0"/>
          <w:szCs w:val="21"/>
        </w:rPr>
      </w:pPr>
      <w:r>
        <w:rPr>
          <w:rFonts w:cs="Century"/>
          <w:kern w:val="0"/>
          <w:szCs w:val="21"/>
        </w:rPr>
        <w:t xml:space="preserve">2 </w:t>
      </w:r>
      <w:r>
        <w:rPr>
          <w:rFonts w:ascii="ＭＳ明朝" w:eastAsia="ＭＳ明朝" w:cs="ＭＳ明朝" w:hint="eastAsia"/>
          <w:kern w:val="0"/>
          <w:szCs w:val="21"/>
        </w:rPr>
        <w:t>施設、設備等に関する基準</w:t>
      </w:r>
    </w:p>
    <w:tbl>
      <w:tblPr>
        <w:tblStyle w:val="a9"/>
        <w:tblW w:w="0" w:type="auto"/>
        <w:tblLook w:val="04A0" w:firstRow="1" w:lastRow="0" w:firstColumn="1" w:lastColumn="0" w:noHBand="0" w:noVBand="1"/>
      </w:tblPr>
      <w:tblGrid>
        <w:gridCol w:w="562"/>
        <w:gridCol w:w="10036"/>
      </w:tblGrid>
      <w:tr w:rsidR="00FB39FB" w:rsidTr="00FB39FB">
        <w:tc>
          <w:tcPr>
            <w:tcW w:w="562" w:type="dxa"/>
          </w:tcPr>
          <w:p w:rsidR="00FB39FB" w:rsidRDefault="00FB39FB" w:rsidP="00091432">
            <w:pPr>
              <w:autoSpaceDE w:val="0"/>
              <w:autoSpaceDN w:val="0"/>
              <w:adjustRightInd w:val="0"/>
              <w:jc w:val="left"/>
              <w:rPr>
                <w:rFonts w:cs="Century"/>
                <w:kern w:val="0"/>
                <w:szCs w:val="21"/>
              </w:rPr>
            </w:pPr>
            <w:r>
              <w:rPr>
                <w:rFonts w:cs="Century"/>
                <w:kern w:val="0"/>
                <w:szCs w:val="21"/>
              </w:rPr>
              <w:t>(1)</w:t>
            </w:r>
          </w:p>
        </w:tc>
        <w:tc>
          <w:tcPr>
            <w:tcW w:w="10036" w:type="dxa"/>
          </w:tcPr>
          <w:p w:rsidR="00FB39FB" w:rsidRPr="006A1118"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特定保健指導を適切に実施するために必要な施設及び設備等を有していること。</w:t>
            </w:r>
          </w:p>
        </w:tc>
      </w:tr>
      <w:tr w:rsidR="00FB39FB" w:rsidTr="00FB39FB">
        <w:tc>
          <w:tcPr>
            <w:tcW w:w="562" w:type="dxa"/>
          </w:tcPr>
          <w:p w:rsidR="00FB39FB" w:rsidRDefault="00FB39FB" w:rsidP="00091432">
            <w:pPr>
              <w:autoSpaceDE w:val="0"/>
              <w:autoSpaceDN w:val="0"/>
              <w:adjustRightInd w:val="0"/>
              <w:jc w:val="left"/>
              <w:rPr>
                <w:rFonts w:cs="Century"/>
                <w:kern w:val="0"/>
                <w:szCs w:val="21"/>
              </w:rPr>
            </w:pPr>
            <w:r>
              <w:rPr>
                <w:rFonts w:cs="Century"/>
                <w:kern w:val="0"/>
                <w:szCs w:val="21"/>
              </w:rPr>
              <w:t>(2)</w:t>
            </w:r>
          </w:p>
        </w:tc>
        <w:tc>
          <w:tcPr>
            <w:tcW w:w="10036" w:type="dxa"/>
          </w:tcPr>
          <w:p w:rsidR="00FB39FB" w:rsidRPr="006A1118"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個別支援を行う際に、対象者のプライバシーが十分に保護される施設及び設備等が確保されていること。</w:t>
            </w:r>
          </w:p>
        </w:tc>
      </w:tr>
      <w:tr w:rsidR="00FB39FB" w:rsidTr="00FB39FB">
        <w:tc>
          <w:tcPr>
            <w:tcW w:w="562" w:type="dxa"/>
          </w:tcPr>
          <w:p w:rsidR="00FB39FB" w:rsidRDefault="00FB39FB" w:rsidP="00091432">
            <w:pPr>
              <w:autoSpaceDE w:val="0"/>
              <w:autoSpaceDN w:val="0"/>
              <w:adjustRightInd w:val="0"/>
              <w:jc w:val="left"/>
              <w:rPr>
                <w:rFonts w:cs="Century"/>
                <w:kern w:val="0"/>
                <w:szCs w:val="21"/>
              </w:rPr>
            </w:pPr>
            <w:r>
              <w:rPr>
                <w:rFonts w:cs="Century"/>
                <w:kern w:val="0"/>
                <w:szCs w:val="21"/>
              </w:rPr>
              <w:t>(3)</w:t>
            </w:r>
          </w:p>
        </w:tc>
        <w:tc>
          <w:tcPr>
            <w:tcW w:w="10036" w:type="dxa"/>
          </w:tcPr>
          <w:p w:rsidR="00FB39FB" w:rsidRDefault="00FB39FB" w:rsidP="00091432">
            <w:pPr>
              <w:autoSpaceDE w:val="0"/>
              <w:autoSpaceDN w:val="0"/>
              <w:adjustRightInd w:val="0"/>
              <w:jc w:val="left"/>
              <w:rPr>
                <w:rFonts w:cs="Century"/>
                <w:kern w:val="0"/>
                <w:szCs w:val="21"/>
              </w:rPr>
            </w:pPr>
            <w:r>
              <w:rPr>
                <w:rFonts w:ascii="ＭＳ明朝" w:eastAsia="ＭＳ明朝" w:cs="ＭＳ明朝" w:hint="eastAsia"/>
                <w:kern w:val="0"/>
                <w:szCs w:val="21"/>
              </w:rPr>
              <w:t>運動に関する実践的指導を行う場合には、救急時における応急処置のための体制が整っていること。</w:t>
            </w:r>
          </w:p>
        </w:tc>
      </w:tr>
      <w:tr w:rsidR="00FB39FB" w:rsidTr="00FB39FB">
        <w:tc>
          <w:tcPr>
            <w:tcW w:w="562" w:type="dxa"/>
          </w:tcPr>
          <w:p w:rsidR="00FB39FB" w:rsidRDefault="00FB39FB" w:rsidP="00091432">
            <w:pPr>
              <w:autoSpaceDE w:val="0"/>
              <w:autoSpaceDN w:val="0"/>
              <w:adjustRightInd w:val="0"/>
              <w:jc w:val="left"/>
              <w:rPr>
                <w:rFonts w:cs="Century"/>
                <w:kern w:val="0"/>
                <w:szCs w:val="21"/>
              </w:rPr>
            </w:pPr>
            <w:r>
              <w:rPr>
                <w:rFonts w:cs="Century"/>
                <w:kern w:val="0"/>
                <w:szCs w:val="21"/>
              </w:rPr>
              <w:lastRenderedPageBreak/>
              <w:t>(4)</w:t>
            </w:r>
          </w:p>
        </w:tc>
        <w:tc>
          <w:tcPr>
            <w:tcW w:w="10036" w:type="dxa"/>
          </w:tcPr>
          <w:p w:rsidR="00FB39FB" w:rsidRPr="006A1118"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健康増進法第</w:t>
            </w:r>
            <w:r>
              <w:rPr>
                <w:rFonts w:cs="Century"/>
                <w:kern w:val="0"/>
                <w:szCs w:val="21"/>
              </w:rPr>
              <w:t>25</w:t>
            </w:r>
            <w:r>
              <w:rPr>
                <w:rFonts w:ascii="ＭＳ明朝" w:eastAsia="ＭＳ明朝" w:cs="ＭＳ明朝" w:hint="eastAsia"/>
                <w:kern w:val="0"/>
                <w:szCs w:val="21"/>
              </w:rPr>
              <w:t>条に規定する受動喫煙の防止措置が講じられていること</w:t>
            </w:r>
            <w:r>
              <w:rPr>
                <w:rFonts w:cs="Century"/>
                <w:kern w:val="0"/>
                <w:szCs w:val="21"/>
              </w:rPr>
              <w:t>(</w:t>
            </w:r>
            <w:r>
              <w:rPr>
                <w:rFonts w:ascii="ＭＳ明朝" w:eastAsia="ＭＳ明朝" w:cs="ＭＳ明朝" w:hint="eastAsia"/>
                <w:kern w:val="0"/>
                <w:szCs w:val="21"/>
              </w:rPr>
              <w:t>医療機関においては、患者の特性に配慮すること。</w:t>
            </w:r>
            <w:r>
              <w:rPr>
                <w:rFonts w:cs="Century"/>
                <w:kern w:val="0"/>
                <w:szCs w:val="21"/>
              </w:rPr>
              <w:t>)</w:t>
            </w:r>
            <w:r>
              <w:rPr>
                <w:rFonts w:ascii="ＭＳ明朝" w:eastAsia="ＭＳ明朝" w:cs="ＭＳ明朝" w:hint="eastAsia"/>
                <w:kern w:val="0"/>
                <w:szCs w:val="21"/>
              </w:rPr>
              <w:t>。</w:t>
            </w:r>
          </w:p>
        </w:tc>
      </w:tr>
    </w:tbl>
    <w:p w:rsidR="00FB39FB" w:rsidRDefault="00FB39FB" w:rsidP="00FB39FB">
      <w:pPr>
        <w:autoSpaceDE w:val="0"/>
        <w:autoSpaceDN w:val="0"/>
        <w:adjustRightInd w:val="0"/>
        <w:jc w:val="left"/>
        <w:rPr>
          <w:rFonts w:ascii="ＭＳ明朝" w:eastAsia="ＭＳ明朝" w:cs="ＭＳ明朝"/>
          <w:kern w:val="0"/>
          <w:szCs w:val="21"/>
        </w:rPr>
      </w:pPr>
      <w:r>
        <w:rPr>
          <w:rFonts w:cs="Century"/>
          <w:kern w:val="0"/>
          <w:szCs w:val="21"/>
        </w:rPr>
        <w:t xml:space="preserve">3 </w:t>
      </w:r>
      <w:r>
        <w:rPr>
          <w:rFonts w:ascii="ＭＳ明朝" w:eastAsia="ＭＳ明朝" w:cs="ＭＳ明朝" w:hint="eastAsia"/>
          <w:kern w:val="0"/>
          <w:szCs w:val="21"/>
        </w:rPr>
        <w:t>特定保健指導の内容に関する基準</w:t>
      </w:r>
    </w:p>
    <w:tbl>
      <w:tblPr>
        <w:tblStyle w:val="a9"/>
        <w:tblW w:w="0" w:type="auto"/>
        <w:tblLook w:val="04A0" w:firstRow="1" w:lastRow="0" w:firstColumn="1" w:lastColumn="0" w:noHBand="0" w:noVBand="1"/>
      </w:tblPr>
      <w:tblGrid>
        <w:gridCol w:w="562"/>
        <w:gridCol w:w="10036"/>
      </w:tblGrid>
      <w:tr w:rsidR="00FB39FB" w:rsidTr="00FB39FB">
        <w:tc>
          <w:tcPr>
            <w:tcW w:w="562" w:type="dxa"/>
          </w:tcPr>
          <w:p w:rsidR="00FB39FB" w:rsidRDefault="00FB39FB" w:rsidP="00091432">
            <w:pPr>
              <w:autoSpaceDE w:val="0"/>
              <w:autoSpaceDN w:val="0"/>
              <w:adjustRightInd w:val="0"/>
              <w:jc w:val="left"/>
              <w:rPr>
                <w:rFonts w:cs="Century"/>
                <w:kern w:val="0"/>
                <w:szCs w:val="21"/>
              </w:rPr>
            </w:pPr>
            <w:r>
              <w:rPr>
                <w:rFonts w:cs="Century"/>
                <w:kern w:val="0"/>
                <w:szCs w:val="21"/>
              </w:rPr>
              <w:t>(1)</w:t>
            </w:r>
          </w:p>
        </w:tc>
        <w:tc>
          <w:tcPr>
            <w:tcW w:w="10036" w:type="dxa"/>
          </w:tcPr>
          <w:p w:rsidR="00FB39FB" w:rsidRDefault="00FB39FB" w:rsidP="00091432">
            <w:pPr>
              <w:autoSpaceDE w:val="0"/>
              <w:autoSpaceDN w:val="0"/>
              <w:adjustRightInd w:val="0"/>
              <w:jc w:val="left"/>
              <w:rPr>
                <w:rFonts w:cs="Century"/>
                <w:kern w:val="0"/>
                <w:szCs w:val="21"/>
              </w:rPr>
            </w:pPr>
            <w:r>
              <w:rPr>
                <w:rFonts w:ascii="ＭＳ明朝" w:eastAsia="ＭＳ明朝" w:cs="ＭＳ明朝" w:hint="eastAsia"/>
                <w:kern w:val="0"/>
                <w:szCs w:val="21"/>
              </w:rPr>
              <w:t>特定健康診査及び特定保健指導の実施に関する基準第</w:t>
            </w:r>
            <w:r>
              <w:rPr>
                <w:rFonts w:cs="Century"/>
                <w:kern w:val="0"/>
                <w:szCs w:val="21"/>
              </w:rPr>
              <w:t>7</w:t>
            </w:r>
            <w:r>
              <w:rPr>
                <w:rFonts w:ascii="ＭＳ明朝" w:eastAsia="ＭＳ明朝" w:cs="ＭＳ明朝" w:hint="eastAsia"/>
                <w:kern w:val="0"/>
                <w:szCs w:val="21"/>
              </w:rPr>
              <w:t>条第</w:t>
            </w:r>
            <w:r>
              <w:rPr>
                <w:rFonts w:cs="Century"/>
                <w:kern w:val="0"/>
                <w:szCs w:val="21"/>
              </w:rPr>
              <w:t>1</w:t>
            </w:r>
            <w:r>
              <w:rPr>
                <w:rFonts w:ascii="ＭＳ明朝" w:eastAsia="ＭＳ明朝" w:cs="ＭＳ明朝" w:hint="eastAsia"/>
                <w:kern w:val="0"/>
                <w:szCs w:val="21"/>
              </w:rPr>
              <w:t>項及び第</w:t>
            </w:r>
            <w:r>
              <w:rPr>
                <w:rFonts w:cs="Century"/>
                <w:kern w:val="0"/>
                <w:szCs w:val="21"/>
              </w:rPr>
              <w:t>8</w:t>
            </w:r>
            <w:r>
              <w:rPr>
                <w:rFonts w:ascii="ＭＳ明朝" w:eastAsia="ＭＳ明朝" w:cs="ＭＳ明朝" w:hint="eastAsia"/>
                <w:kern w:val="0"/>
                <w:szCs w:val="21"/>
              </w:rPr>
              <w:t>条第</w:t>
            </w:r>
            <w:r>
              <w:rPr>
                <w:rFonts w:cs="Century"/>
                <w:kern w:val="0"/>
                <w:szCs w:val="21"/>
              </w:rPr>
              <w:t>1</w:t>
            </w:r>
            <w:r>
              <w:rPr>
                <w:rFonts w:ascii="ＭＳ明朝" w:eastAsia="ＭＳ明朝" w:cs="ＭＳ明朝" w:hint="eastAsia"/>
                <w:kern w:val="0"/>
                <w:szCs w:val="21"/>
              </w:rPr>
              <w:t>項の規定に基づき厚生労働大臣が定める特定保健指導の実施方法</w:t>
            </w:r>
            <w:r>
              <w:rPr>
                <w:rFonts w:cs="Century"/>
                <w:kern w:val="0"/>
                <w:szCs w:val="21"/>
              </w:rPr>
              <w:t>(</w:t>
            </w:r>
            <w:r>
              <w:rPr>
                <w:rFonts w:ascii="ＭＳ明朝" w:eastAsia="ＭＳ明朝" w:cs="ＭＳ明朝" w:hint="eastAsia"/>
                <w:kern w:val="0"/>
                <w:szCs w:val="21"/>
              </w:rPr>
              <w:t>平成</w:t>
            </w:r>
            <w:r>
              <w:rPr>
                <w:rFonts w:cs="Century"/>
                <w:kern w:val="0"/>
                <w:szCs w:val="21"/>
              </w:rPr>
              <w:t>25</w:t>
            </w:r>
            <w:r>
              <w:rPr>
                <w:rFonts w:ascii="ＭＳ明朝" w:eastAsia="ＭＳ明朝" w:cs="ＭＳ明朝" w:hint="eastAsia"/>
                <w:kern w:val="0"/>
                <w:szCs w:val="21"/>
              </w:rPr>
              <w:t>年厚生労働省告示第</w:t>
            </w:r>
            <w:r>
              <w:rPr>
                <w:rFonts w:cs="Century"/>
                <w:kern w:val="0"/>
                <w:szCs w:val="21"/>
              </w:rPr>
              <w:t>91</w:t>
            </w:r>
            <w:r>
              <w:rPr>
                <w:rFonts w:ascii="ＭＳ明朝" w:eastAsia="ＭＳ明朝" w:cs="ＭＳ明朝" w:hint="eastAsia"/>
                <w:kern w:val="0"/>
                <w:szCs w:val="21"/>
              </w:rPr>
              <w:t>号</w:t>
            </w:r>
            <w:r>
              <w:rPr>
                <w:rFonts w:cs="Century"/>
                <w:kern w:val="0"/>
                <w:szCs w:val="21"/>
              </w:rPr>
              <w:t>)</w:t>
            </w:r>
            <w:r>
              <w:rPr>
                <w:rFonts w:ascii="ＭＳ明朝" w:eastAsia="ＭＳ明朝" w:cs="ＭＳ明朝" w:hint="eastAsia"/>
                <w:kern w:val="0"/>
                <w:szCs w:val="21"/>
              </w:rPr>
              <w:t>に準拠したものであり、科学的根拠に基づくとともに、特定保健指導の対象者の特性並びに地域及び職域の特性を考慮したものであること。</w:t>
            </w:r>
          </w:p>
        </w:tc>
      </w:tr>
      <w:tr w:rsidR="00FB39FB" w:rsidTr="00FB39FB">
        <w:tc>
          <w:tcPr>
            <w:tcW w:w="562" w:type="dxa"/>
          </w:tcPr>
          <w:p w:rsidR="00FB39FB" w:rsidRDefault="00FB39FB" w:rsidP="00091432">
            <w:pPr>
              <w:autoSpaceDE w:val="0"/>
              <w:autoSpaceDN w:val="0"/>
              <w:adjustRightInd w:val="0"/>
              <w:jc w:val="left"/>
              <w:rPr>
                <w:rFonts w:cs="Century"/>
                <w:kern w:val="0"/>
                <w:szCs w:val="21"/>
              </w:rPr>
            </w:pPr>
            <w:r>
              <w:rPr>
                <w:rFonts w:cs="Century"/>
                <w:kern w:val="0"/>
                <w:szCs w:val="21"/>
              </w:rPr>
              <w:t>(2)</w:t>
            </w:r>
          </w:p>
        </w:tc>
        <w:tc>
          <w:tcPr>
            <w:tcW w:w="10036" w:type="dxa"/>
          </w:tcPr>
          <w:p w:rsidR="00FB39FB" w:rsidRPr="006A1118"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具体的な動機付け支援又は積極的支援のプログラム</w:t>
            </w:r>
            <w:r>
              <w:rPr>
                <w:rFonts w:cs="Century"/>
                <w:kern w:val="0"/>
                <w:szCs w:val="21"/>
              </w:rPr>
              <w:t>(</w:t>
            </w:r>
            <w:r>
              <w:rPr>
                <w:rFonts w:ascii="ＭＳ明朝" w:eastAsia="ＭＳ明朝" w:cs="ＭＳ明朝" w:hint="eastAsia"/>
                <w:kern w:val="0"/>
                <w:szCs w:val="21"/>
              </w:rPr>
              <w:t>支援のための材料、学習教材等を含む。</w:t>
            </w:r>
            <w:r>
              <w:rPr>
                <w:rFonts w:cs="Century"/>
                <w:kern w:val="0"/>
                <w:szCs w:val="21"/>
              </w:rPr>
              <w:t>)</w:t>
            </w:r>
            <w:r>
              <w:rPr>
                <w:rFonts w:ascii="ＭＳ明朝" w:eastAsia="ＭＳ明朝" w:cs="ＭＳ明朝" w:hint="eastAsia"/>
                <w:kern w:val="0"/>
                <w:szCs w:val="21"/>
              </w:rPr>
              <w:t>は、保険者に提示され、保険者の了解が得られたものであること。</w:t>
            </w:r>
          </w:p>
        </w:tc>
      </w:tr>
      <w:tr w:rsidR="00FB39FB" w:rsidTr="00FB39FB">
        <w:tc>
          <w:tcPr>
            <w:tcW w:w="562" w:type="dxa"/>
          </w:tcPr>
          <w:p w:rsidR="00FB39FB" w:rsidRDefault="00FB39FB" w:rsidP="00091432">
            <w:pPr>
              <w:autoSpaceDE w:val="0"/>
              <w:autoSpaceDN w:val="0"/>
              <w:adjustRightInd w:val="0"/>
              <w:jc w:val="left"/>
              <w:rPr>
                <w:rFonts w:cs="Century"/>
                <w:kern w:val="0"/>
                <w:szCs w:val="21"/>
              </w:rPr>
            </w:pPr>
            <w:r>
              <w:rPr>
                <w:rFonts w:cs="Century"/>
                <w:kern w:val="0"/>
                <w:szCs w:val="21"/>
              </w:rPr>
              <w:t>(3)</w:t>
            </w:r>
          </w:p>
        </w:tc>
        <w:tc>
          <w:tcPr>
            <w:tcW w:w="10036" w:type="dxa"/>
          </w:tcPr>
          <w:p w:rsidR="00FB39FB" w:rsidRPr="006A1118"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最新の知見及び情報に基づいた支援のための材料、学習教材等を用いるよう取り組むこと。</w:t>
            </w:r>
          </w:p>
        </w:tc>
      </w:tr>
      <w:tr w:rsidR="00FB39FB" w:rsidTr="00FB39FB">
        <w:tc>
          <w:tcPr>
            <w:tcW w:w="562" w:type="dxa"/>
          </w:tcPr>
          <w:p w:rsidR="00FB39FB" w:rsidRDefault="00FB39FB" w:rsidP="00091432">
            <w:pPr>
              <w:autoSpaceDE w:val="0"/>
              <w:autoSpaceDN w:val="0"/>
              <w:adjustRightInd w:val="0"/>
              <w:jc w:val="left"/>
              <w:rPr>
                <w:rFonts w:cs="Century"/>
                <w:kern w:val="0"/>
                <w:szCs w:val="21"/>
              </w:rPr>
            </w:pPr>
            <w:r>
              <w:rPr>
                <w:rFonts w:cs="Century"/>
                <w:kern w:val="0"/>
                <w:szCs w:val="21"/>
              </w:rPr>
              <w:t>(4)</w:t>
            </w:r>
          </w:p>
        </w:tc>
        <w:tc>
          <w:tcPr>
            <w:tcW w:w="10036" w:type="dxa"/>
          </w:tcPr>
          <w:p w:rsidR="00FB39FB" w:rsidRPr="006A1118"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個別支援を行う場合は、特定保健指導の対象者のプライバシーが十分に保護される場所で行われること。</w:t>
            </w:r>
          </w:p>
        </w:tc>
      </w:tr>
      <w:tr w:rsidR="00FB39FB" w:rsidTr="00FB39FB">
        <w:tc>
          <w:tcPr>
            <w:tcW w:w="562" w:type="dxa"/>
          </w:tcPr>
          <w:p w:rsidR="00FB39FB" w:rsidRDefault="00FB39FB" w:rsidP="00091432">
            <w:pPr>
              <w:autoSpaceDE w:val="0"/>
              <w:autoSpaceDN w:val="0"/>
              <w:adjustRightInd w:val="0"/>
              <w:jc w:val="left"/>
              <w:rPr>
                <w:rFonts w:cs="Century"/>
                <w:kern w:val="0"/>
                <w:szCs w:val="21"/>
              </w:rPr>
            </w:pPr>
            <w:r>
              <w:rPr>
                <w:rFonts w:cs="Century"/>
                <w:kern w:val="0"/>
                <w:szCs w:val="21"/>
              </w:rPr>
              <w:t>(5)</w:t>
            </w:r>
          </w:p>
        </w:tc>
        <w:tc>
          <w:tcPr>
            <w:tcW w:w="10036" w:type="dxa"/>
          </w:tcPr>
          <w:p w:rsidR="00FB39FB" w:rsidRDefault="00FB39FB" w:rsidP="00091432">
            <w:pPr>
              <w:autoSpaceDE w:val="0"/>
              <w:autoSpaceDN w:val="0"/>
              <w:adjustRightInd w:val="0"/>
              <w:jc w:val="left"/>
              <w:rPr>
                <w:rFonts w:cs="Century"/>
                <w:kern w:val="0"/>
                <w:szCs w:val="21"/>
              </w:rPr>
            </w:pPr>
            <w:r>
              <w:rPr>
                <w:rFonts w:ascii="ＭＳ明朝" w:eastAsia="ＭＳ明朝" w:cs="ＭＳ明朝" w:hint="eastAsia"/>
                <w:kern w:val="0"/>
                <w:szCs w:val="21"/>
              </w:rPr>
              <w:t>委託契約の期間中に、特定保健指導を行った対象者から当該特定保健指導の内容について相談があった場合は、相談に応じること。</w:t>
            </w:r>
          </w:p>
        </w:tc>
      </w:tr>
      <w:tr w:rsidR="00FB39FB" w:rsidTr="00FB39FB">
        <w:tc>
          <w:tcPr>
            <w:tcW w:w="562" w:type="dxa"/>
          </w:tcPr>
          <w:p w:rsidR="00FB39FB" w:rsidRDefault="00FB39FB" w:rsidP="00091432">
            <w:pPr>
              <w:autoSpaceDE w:val="0"/>
              <w:autoSpaceDN w:val="0"/>
              <w:adjustRightInd w:val="0"/>
              <w:jc w:val="left"/>
              <w:rPr>
                <w:rFonts w:cs="Century"/>
                <w:kern w:val="0"/>
                <w:szCs w:val="21"/>
              </w:rPr>
            </w:pPr>
            <w:r>
              <w:rPr>
                <w:rFonts w:cs="Century"/>
                <w:kern w:val="0"/>
                <w:szCs w:val="21"/>
              </w:rPr>
              <w:t>(6)</w:t>
            </w:r>
          </w:p>
        </w:tc>
        <w:tc>
          <w:tcPr>
            <w:tcW w:w="10036" w:type="dxa"/>
          </w:tcPr>
          <w:p w:rsidR="00FB39FB" w:rsidRDefault="00FB39FB" w:rsidP="00091432">
            <w:pPr>
              <w:autoSpaceDE w:val="0"/>
              <w:autoSpaceDN w:val="0"/>
              <w:adjustRightInd w:val="0"/>
              <w:jc w:val="left"/>
              <w:rPr>
                <w:rFonts w:cs="Century"/>
                <w:kern w:val="0"/>
                <w:szCs w:val="21"/>
              </w:rPr>
            </w:pPr>
            <w:r>
              <w:rPr>
                <w:rFonts w:ascii="ＭＳ明朝" w:eastAsia="ＭＳ明朝" w:cs="ＭＳ明朝" w:hint="eastAsia"/>
                <w:kern w:val="0"/>
                <w:szCs w:val="21"/>
              </w:rPr>
              <w:t>特定保健指導の対象者のうち特定保健指導を受けなかった者又は特定保健指導を中断した者に対しては、特定保健指導の対象者本人の意思に基づいた適切かつ積極的な対応を図ること。</w:t>
            </w:r>
          </w:p>
        </w:tc>
      </w:tr>
    </w:tbl>
    <w:p w:rsidR="00FB39FB" w:rsidRDefault="00FB39FB" w:rsidP="00FB39FB">
      <w:pPr>
        <w:autoSpaceDE w:val="0"/>
        <w:autoSpaceDN w:val="0"/>
        <w:adjustRightInd w:val="0"/>
        <w:jc w:val="left"/>
        <w:rPr>
          <w:rFonts w:ascii="ＭＳ明朝" w:eastAsia="ＭＳ明朝" w:cs="ＭＳ明朝"/>
          <w:kern w:val="0"/>
          <w:szCs w:val="21"/>
        </w:rPr>
      </w:pPr>
      <w:r>
        <w:rPr>
          <w:rFonts w:cs="Century"/>
          <w:kern w:val="0"/>
          <w:szCs w:val="21"/>
        </w:rPr>
        <w:t xml:space="preserve">4 </w:t>
      </w:r>
      <w:r>
        <w:rPr>
          <w:rFonts w:ascii="ＭＳ明朝" w:eastAsia="ＭＳ明朝" w:cs="ＭＳ明朝" w:hint="eastAsia"/>
          <w:kern w:val="0"/>
          <w:szCs w:val="21"/>
        </w:rPr>
        <w:t>特定保健指導の記録等の情報の取扱いに関する基準</w:t>
      </w:r>
    </w:p>
    <w:tbl>
      <w:tblPr>
        <w:tblStyle w:val="a9"/>
        <w:tblW w:w="0" w:type="auto"/>
        <w:tblLook w:val="04A0" w:firstRow="1" w:lastRow="0" w:firstColumn="1" w:lastColumn="0" w:noHBand="0" w:noVBand="1"/>
      </w:tblPr>
      <w:tblGrid>
        <w:gridCol w:w="562"/>
        <w:gridCol w:w="10036"/>
      </w:tblGrid>
      <w:tr w:rsidR="00FB39FB" w:rsidTr="00FB39FB">
        <w:tc>
          <w:tcPr>
            <w:tcW w:w="562" w:type="dxa"/>
          </w:tcPr>
          <w:p w:rsidR="00FB39FB" w:rsidRDefault="00FB39FB" w:rsidP="00091432">
            <w:pPr>
              <w:autoSpaceDE w:val="0"/>
              <w:autoSpaceDN w:val="0"/>
              <w:adjustRightInd w:val="0"/>
              <w:jc w:val="left"/>
              <w:rPr>
                <w:rFonts w:cs="Century"/>
                <w:kern w:val="0"/>
                <w:szCs w:val="21"/>
              </w:rPr>
            </w:pPr>
            <w:r>
              <w:rPr>
                <w:rFonts w:cs="Century"/>
                <w:kern w:val="0"/>
                <w:szCs w:val="21"/>
              </w:rPr>
              <w:t>(1)</w:t>
            </w:r>
          </w:p>
        </w:tc>
        <w:tc>
          <w:tcPr>
            <w:tcW w:w="10036" w:type="dxa"/>
          </w:tcPr>
          <w:p w:rsidR="00FB39FB" w:rsidRDefault="00FB39FB" w:rsidP="00091432">
            <w:pPr>
              <w:autoSpaceDE w:val="0"/>
              <w:autoSpaceDN w:val="0"/>
              <w:adjustRightInd w:val="0"/>
              <w:jc w:val="left"/>
              <w:rPr>
                <w:rFonts w:cs="Century"/>
                <w:kern w:val="0"/>
                <w:szCs w:val="21"/>
              </w:rPr>
            </w:pPr>
            <w:r>
              <w:rPr>
                <w:rFonts w:ascii="ＭＳ明朝" w:eastAsia="ＭＳ明朝" w:cs="ＭＳ明朝" w:hint="eastAsia"/>
                <w:kern w:val="0"/>
                <w:szCs w:val="21"/>
              </w:rPr>
              <w:t>特定保健指導に関する記録を電磁的方法により作成し、保険者に対して当該記録を安全かつ速やかに提出すること。</w:t>
            </w:r>
          </w:p>
        </w:tc>
      </w:tr>
      <w:tr w:rsidR="00FB39FB" w:rsidTr="00FB39FB">
        <w:tc>
          <w:tcPr>
            <w:tcW w:w="562" w:type="dxa"/>
          </w:tcPr>
          <w:p w:rsidR="00FB39FB" w:rsidRDefault="00FB39FB" w:rsidP="00091432">
            <w:pPr>
              <w:autoSpaceDE w:val="0"/>
              <w:autoSpaceDN w:val="0"/>
              <w:adjustRightInd w:val="0"/>
              <w:jc w:val="left"/>
              <w:rPr>
                <w:rFonts w:cs="Century"/>
                <w:kern w:val="0"/>
                <w:szCs w:val="21"/>
              </w:rPr>
            </w:pPr>
            <w:r>
              <w:rPr>
                <w:rFonts w:cs="Century"/>
                <w:kern w:val="0"/>
                <w:szCs w:val="21"/>
              </w:rPr>
              <w:t>(2)</w:t>
            </w:r>
          </w:p>
        </w:tc>
        <w:tc>
          <w:tcPr>
            <w:tcW w:w="10036" w:type="dxa"/>
          </w:tcPr>
          <w:p w:rsidR="00FB39FB" w:rsidRDefault="00FB39FB" w:rsidP="00091432">
            <w:pPr>
              <w:autoSpaceDE w:val="0"/>
              <w:autoSpaceDN w:val="0"/>
              <w:adjustRightInd w:val="0"/>
              <w:jc w:val="left"/>
              <w:rPr>
                <w:rFonts w:cs="Century"/>
                <w:kern w:val="0"/>
                <w:szCs w:val="21"/>
              </w:rPr>
            </w:pPr>
            <w:r>
              <w:rPr>
                <w:rFonts w:ascii="ＭＳ明朝" w:eastAsia="ＭＳ明朝" w:cs="ＭＳ明朝" w:hint="eastAsia"/>
                <w:kern w:val="0"/>
                <w:szCs w:val="21"/>
              </w:rPr>
              <w:t>保険者の委託を受けて、特定保健指導に用いた詳細な質問票、アセスメント、具体的な指導の内容、フォローの状況等を保存する場合には、これらを適切に保存し、管理すること。</w:t>
            </w:r>
          </w:p>
        </w:tc>
      </w:tr>
      <w:tr w:rsidR="00FB39FB" w:rsidTr="00FB39FB">
        <w:tc>
          <w:tcPr>
            <w:tcW w:w="562" w:type="dxa"/>
          </w:tcPr>
          <w:p w:rsidR="00FB39FB" w:rsidRDefault="00FB39FB" w:rsidP="00091432">
            <w:pPr>
              <w:autoSpaceDE w:val="0"/>
              <w:autoSpaceDN w:val="0"/>
              <w:adjustRightInd w:val="0"/>
              <w:jc w:val="left"/>
              <w:rPr>
                <w:rFonts w:cs="Century"/>
                <w:kern w:val="0"/>
                <w:szCs w:val="21"/>
              </w:rPr>
            </w:pPr>
            <w:r>
              <w:rPr>
                <w:rFonts w:cs="Century"/>
                <w:kern w:val="0"/>
                <w:szCs w:val="21"/>
              </w:rPr>
              <w:t>(3)</w:t>
            </w:r>
          </w:p>
        </w:tc>
        <w:tc>
          <w:tcPr>
            <w:tcW w:w="10036" w:type="dxa"/>
          </w:tcPr>
          <w:p w:rsidR="00FB39FB" w:rsidRDefault="00FB39FB" w:rsidP="00091432">
            <w:pPr>
              <w:autoSpaceDE w:val="0"/>
              <w:autoSpaceDN w:val="0"/>
              <w:adjustRightInd w:val="0"/>
              <w:jc w:val="left"/>
              <w:rPr>
                <w:rFonts w:cs="Century"/>
                <w:kern w:val="0"/>
                <w:szCs w:val="21"/>
              </w:rPr>
            </w:pPr>
            <w:r>
              <w:rPr>
                <w:rFonts w:ascii="ＭＳ明朝" w:eastAsia="ＭＳ明朝" w:cs="ＭＳ明朝" w:hint="eastAsia"/>
                <w:kern w:val="0"/>
                <w:szCs w:val="21"/>
              </w:rPr>
              <w:t>法第</w:t>
            </w:r>
            <w:r>
              <w:rPr>
                <w:rFonts w:cs="Century"/>
                <w:kern w:val="0"/>
                <w:szCs w:val="21"/>
              </w:rPr>
              <w:t>30</w:t>
            </w:r>
            <w:r>
              <w:rPr>
                <w:rFonts w:ascii="ＭＳ明朝" w:eastAsia="ＭＳ明朝" w:cs="ＭＳ明朝" w:hint="eastAsia"/>
                <w:kern w:val="0"/>
                <w:szCs w:val="21"/>
              </w:rPr>
              <w:t>条に規定する秘密保持義務を遵守すること。</w:t>
            </w:r>
          </w:p>
        </w:tc>
      </w:tr>
      <w:tr w:rsidR="00FB39FB" w:rsidTr="00FB39FB">
        <w:tc>
          <w:tcPr>
            <w:tcW w:w="562" w:type="dxa"/>
          </w:tcPr>
          <w:p w:rsidR="00FB39FB" w:rsidRDefault="00FB39FB" w:rsidP="00091432">
            <w:pPr>
              <w:autoSpaceDE w:val="0"/>
              <w:autoSpaceDN w:val="0"/>
              <w:adjustRightInd w:val="0"/>
              <w:jc w:val="left"/>
              <w:rPr>
                <w:rFonts w:cs="Century"/>
                <w:kern w:val="0"/>
                <w:szCs w:val="21"/>
              </w:rPr>
            </w:pPr>
            <w:r>
              <w:rPr>
                <w:rFonts w:cs="Century"/>
                <w:kern w:val="0"/>
                <w:szCs w:val="21"/>
              </w:rPr>
              <w:t>(4)</w:t>
            </w:r>
          </w:p>
        </w:tc>
        <w:tc>
          <w:tcPr>
            <w:tcW w:w="10036" w:type="dxa"/>
          </w:tcPr>
          <w:p w:rsidR="00FB39FB" w:rsidRDefault="00FB39FB" w:rsidP="00091432">
            <w:pPr>
              <w:autoSpaceDE w:val="0"/>
              <w:autoSpaceDN w:val="0"/>
              <w:adjustRightInd w:val="0"/>
              <w:jc w:val="left"/>
              <w:rPr>
                <w:rFonts w:cs="Century"/>
                <w:kern w:val="0"/>
                <w:szCs w:val="21"/>
              </w:rPr>
            </w:pPr>
            <w:r>
              <w:rPr>
                <w:rFonts w:ascii="ＭＳ明朝" w:eastAsia="ＭＳ明朝" w:cs="ＭＳ明朝" w:hint="eastAsia"/>
                <w:kern w:val="0"/>
                <w:szCs w:val="21"/>
              </w:rPr>
              <w:t>個人情報の保護に関する法律及びこれに基づくガイドライン等を遵守すること。</w:t>
            </w:r>
          </w:p>
        </w:tc>
      </w:tr>
      <w:tr w:rsidR="00FB39FB" w:rsidTr="00FB39FB">
        <w:tc>
          <w:tcPr>
            <w:tcW w:w="562" w:type="dxa"/>
          </w:tcPr>
          <w:p w:rsidR="00FB39FB" w:rsidRDefault="00FB39FB" w:rsidP="00091432">
            <w:pPr>
              <w:autoSpaceDE w:val="0"/>
              <w:autoSpaceDN w:val="0"/>
              <w:adjustRightInd w:val="0"/>
              <w:jc w:val="left"/>
              <w:rPr>
                <w:rFonts w:cs="Century"/>
                <w:kern w:val="0"/>
                <w:szCs w:val="21"/>
              </w:rPr>
            </w:pPr>
            <w:r>
              <w:rPr>
                <w:rFonts w:cs="Century"/>
                <w:kern w:val="0"/>
                <w:szCs w:val="21"/>
              </w:rPr>
              <w:t>(5)</w:t>
            </w:r>
          </w:p>
        </w:tc>
        <w:tc>
          <w:tcPr>
            <w:tcW w:w="10036" w:type="dxa"/>
          </w:tcPr>
          <w:p w:rsidR="00FB39FB" w:rsidRDefault="00FB39FB" w:rsidP="00091432">
            <w:pPr>
              <w:autoSpaceDE w:val="0"/>
              <w:autoSpaceDN w:val="0"/>
              <w:adjustRightInd w:val="0"/>
              <w:jc w:val="left"/>
              <w:rPr>
                <w:rFonts w:cs="Century"/>
                <w:kern w:val="0"/>
                <w:szCs w:val="21"/>
              </w:rPr>
            </w:pPr>
            <w:r>
              <w:rPr>
                <w:rFonts w:ascii="ＭＳ明朝" w:eastAsia="ＭＳ明朝" w:cs="ＭＳ明朝" w:hint="eastAsia"/>
                <w:kern w:val="0"/>
                <w:szCs w:val="21"/>
              </w:rPr>
              <w:t>保険者の委託を受けて特定保健指導の結果を保存する場合には、医療情報の安全管理</w:t>
            </w:r>
            <w:r>
              <w:rPr>
                <w:rFonts w:cs="Century"/>
                <w:kern w:val="0"/>
                <w:szCs w:val="21"/>
              </w:rPr>
              <w:t>(</w:t>
            </w:r>
            <w:r>
              <w:rPr>
                <w:rFonts w:ascii="ＭＳ明朝" w:eastAsia="ＭＳ明朝" w:cs="ＭＳ明朝" w:hint="eastAsia"/>
                <w:kern w:val="0"/>
                <w:szCs w:val="21"/>
              </w:rPr>
              <w:t>組織的、物理的、技術的、人的な安全対策等</w:t>
            </w:r>
            <w:r>
              <w:rPr>
                <w:rFonts w:cs="Century"/>
                <w:kern w:val="0"/>
                <w:szCs w:val="21"/>
              </w:rPr>
              <w:t>)</w:t>
            </w:r>
            <w:r>
              <w:rPr>
                <w:rFonts w:ascii="ＭＳ明朝" w:eastAsia="ＭＳ明朝" w:cs="ＭＳ明朝" w:hint="eastAsia"/>
                <w:kern w:val="0"/>
                <w:szCs w:val="21"/>
              </w:rPr>
              <w:t>を徹底すること。</w:t>
            </w:r>
          </w:p>
        </w:tc>
      </w:tr>
      <w:tr w:rsidR="00FB39FB" w:rsidTr="00FB39FB">
        <w:tc>
          <w:tcPr>
            <w:tcW w:w="562" w:type="dxa"/>
          </w:tcPr>
          <w:p w:rsidR="00FB39FB" w:rsidRDefault="00FB39FB" w:rsidP="00091432">
            <w:pPr>
              <w:autoSpaceDE w:val="0"/>
              <w:autoSpaceDN w:val="0"/>
              <w:adjustRightInd w:val="0"/>
              <w:jc w:val="left"/>
              <w:rPr>
                <w:rFonts w:cs="Century"/>
                <w:kern w:val="0"/>
                <w:szCs w:val="21"/>
              </w:rPr>
            </w:pPr>
            <w:r>
              <w:rPr>
                <w:rFonts w:cs="Century"/>
                <w:kern w:val="0"/>
                <w:szCs w:val="21"/>
              </w:rPr>
              <w:t>(6)</w:t>
            </w:r>
          </w:p>
        </w:tc>
        <w:tc>
          <w:tcPr>
            <w:tcW w:w="10036" w:type="dxa"/>
          </w:tcPr>
          <w:p w:rsidR="00FB39FB"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インターネットを利用した支援を行う場合には、医療情報の安全管理</w:t>
            </w:r>
            <w:r>
              <w:rPr>
                <w:rFonts w:cs="Century"/>
                <w:kern w:val="0"/>
                <w:szCs w:val="21"/>
              </w:rPr>
              <w:t>(</w:t>
            </w:r>
            <w:r>
              <w:rPr>
                <w:rFonts w:ascii="ＭＳ明朝" w:eastAsia="ＭＳ明朝" w:cs="ＭＳ明朝" w:hint="eastAsia"/>
                <w:kern w:val="0"/>
                <w:szCs w:val="21"/>
              </w:rPr>
              <w:t>組織的、物理的、技術的、人的な安全対策等</w:t>
            </w:r>
            <w:r>
              <w:rPr>
                <w:rFonts w:eastAsia="ＭＳ明朝" w:cs="Century"/>
                <w:kern w:val="0"/>
                <w:szCs w:val="21"/>
              </w:rPr>
              <w:t>)</w:t>
            </w:r>
            <w:r>
              <w:rPr>
                <w:rFonts w:ascii="ＭＳ明朝" w:eastAsia="ＭＳ明朝" w:cs="ＭＳ明朝" w:hint="eastAsia"/>
                <w:kern w:val="0"/>
                <w:szCs w:val="21"/>
              </w:rPr>
              <w:t>を徹底し、次に掲げる措置等を講じることにより、外部への情報漏洩、不正アクセス、コンピュータ・ウイルスの侵入等を防止すること。</w:t>
            </w:r>
          </w:p>
          <w:p w:rsidR="00FB39FB"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ア</w:t>
            </w:r>
            <w:r>
              <w:rPr>
                <w:rFonts w:ascii="ＭＳ明朝" w:eastAsia="ＭＳ明朝" w:cs="ＭＳ明朝"/>
                <w:kern w:val="0"/>
                <w:szCs w:val="21"/>
              </w:rPr>
              <w:t xml:space="preserve"> </w:t>
            </w:r>
            <w:r>
              <w:rPr>
                <w:rFonts w:ascii="ＭＳ明朝" w:eastAsia="ＭＳ明朝" w:cs="ＭＳ明朝" w:hint="eastAsia"/>
                <w:kern w:val="0"/>
                <w:szCs w:val="21"/>
              </w:rPr>
              <w:t>秘匿性の確保のための適切な暗号化、通信の起点及び終点の識別のための認証並びにリモートログイン制限機能により安全管理を行うこと。</w:t>
            </w:r>
          </w:p>
          <w:p w:rsidR="00FB39FB"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イ</w:t>
            </w:r>
            <w:r>
              <w:rPr>
                <w:rFonts w:ascii="ＭＳ明朝" w:eastAsia="ＭＳ明朝" w:cs="ＭＳ明朝"/>
                <w:kern w:val="0"/>
                <w:szCs w:val="21"/>
              </w:rPr>
              <w:t xml:space="preserve"> </w:t>
            </w:r>
            <w:r>
              <w:rPr>
                <w:rFonts w:ascii="ＭＳ明朝" w:eastAsia="ＭＳ明朝" w:cs="ＭＳ明朝" w:hint="eastAsia"/>
                <w:kern w:val="0"/>
                <w:szCs w:val="21"/>
              </w:rPr>
              <w:t>インターネット上で特定保健指導の対象者が入手できる情報の性質に応じて、パスワードを複数設けること</w:t>
            </w:r>
            <w:r>
              <w:rPr>
                <w:rFonts w:eastAsia="ＭＳ明朝" w:cs="Century"/>
                <w:kern w:val="0"/>
                <w:szCs w:val="21"/>
              </w:rPr>
              <w:t>(</w:t>
            </w:r>
            <w:r>
              <w:rPr>
                <w:rFonts w:ascii="ＭＳ明朝" w:eastAsia="ＭＳ明朝" w:cs="ＭＳ明朝" w:hint="eastAsia"/>
                <w:kern w:val="0"/>
                <w:szCs w:val="21"/>
              </w:rPr>
              <w:t>例えば、特定健康診査の結果のデータを含まないページにアクセスする場合には英数字のパスワードとし、特定健康診査の結果のデータを含むページにアクセスする場合には本人にしか知り得ない質問形式のパスワードとすること等</w:t>
            </w:r>
            <w:r>
              <w:rPr>
                <w:rFonts w:eastAsia="ＭＳ明朝" w:cs="Century"/>
                <w:kern w:val="0"/>
                <w:szCs w:val="21"/>
              </w:rPr>
              <w:t>)</w:t>
            </w:r>
            <w:r>
              <w:rPr>
                <w:rFonts w:ascii="ＭＳ明朝" w:eastAsia="ＭＳ明朝" w:cs="ＭＳ明朝" w:hint="eastAsia"/>
                <w:kern w:val="0"/>
                <w:szCs w:val="21"/>
              </w:rPr>
              <w:t>。</w:t>
            </w:r>
          </w:p>
          <w:p w:rsidR="00FB39FB"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ウ</w:t>
            </w:r>
            <w:r>
              <w:rPr>
                <w:rFonts w:ascii="ＭＳ明朝" w:eastAsia="ＭＳ明朝" w:cs="ＭＳ明朝"/>
                <w:kern w:val="0"/>
                <w:szCs w:val="21"/>
              </w:rPr>
              <w:t xml:space="preserve"> </w:t>
            </w:r>
            <w:r>
              <w:rPr>
                <w:rFonts w:ascii="ＭＳ明朝" w:eastAsia="ＭＳ明朝" w:cs="ＭＳ明朝" w:hint="eastAsia"/>
                <w:kern w:val="0"/>
                <w:szCs w:val="21"/>
              </w:rPr>
              <w:t>インターネット上で特定健康診査の結果のデータを入手できるサービスを受けることについては、必ず本人の同意を得ること。</w:t>
            </w:r>
          </w:p>
          <w:p w:rsidR="00FB39FB" w:rsidRPr="00FB39FB" w:rsidRDefault="00FB39FB" w:rsidP="00091432">
            <w:pPr>
              <w:autoSpaceDE w:val="0"/>
              <w:autoSpaceDN w:val="0"/>
              <w:adjustRightInd w:val="0"/>
              <w:jc w:val="left"/>
              <w:rPr>
                <w:rFonts w:ascii="ＭＳ明朝" w:eastAsia="ＭＳ明朝" w:hAnsi="游明朝" w:cs="ＭＳ明朝"/>
                <w:kern w:val="0"/>
                <w:szCs w:val="21"/>
              </w:rPr>
            </w:pPr>
            <w:r>
              <w:rPr>
                <w:rFonts w:ascii="ＭＳ明朝" w:eastAsia="ＭＳ明朝" w:cs="ＭＳ明朝" w:hint="eastAsia"/>
                <w:kern w:val="0"/>
                <w:szCs w:val="21"/>
              </w:rPr>
              <w:t>エ</w:t>
            </w:r>
            <w:r>
              <w:rPr>
                <w:rFonts w:ascii="ＭＳ明朝" w:eastAsia="ＭＳ明朝" w:cs="ＭＳ明朝"/>
                <w:kern w:val="0"/>
                <w:szCs w:val="21"/>
              </w:rPr>
              <w:t xml:space="preserve"> </w:t>
            </w:r>
            <w:r>
              <w:rPr>
                <w:rFonts w:ascii="ＭＳ明朝" w:eastAsia="ＭＳ明朝" w:cs="ＭＳ明朝" w:hint="eastAsia"/>
                <w:kern w:val="0"/>
                <w:szCs w:val="21"/>
              </w:rPr>
              <w:t>本人の同意を得られない場合における特定健康診査の結果のデータは、インターネット上で特定健康診査の結果のデータを入手できるサービスを受ける者の特定健康診査の結果のデータとは別の場所に保存することとし、外部から物理的にアクセスできないようにすること。</w:t>
            </w:r>
          </w:p>
        </w:tc>
      </w:tr>
      <w:tr w:rsidR="00FB39FB" w:rsidTr="00FB39FB">
        <w:tc>
          <w:tcPr>
            <w:tcW w:w="562" w:type="dxa"/>
          </w:tcPr>
          <w:p w:rsidR="00FB39FB" w:rsidRDefault="00FB39FB" w:rsidP="00091432">
            <w:pPr>
              <w:autoSpaceDE w:val="0"/>
              <w:autoSpaceDN w:val="0"/>
              <w:adjustRightInd w:val="0"/>
              <w:jc w:val="left"/>
              <w:rPr>
                <w:rFonts w:cs="Century"/>
                <w:kern w:val="0"/>
                <w:szCs w:val="21"/>
              </w:rPr>
            </w:pPr>
            <w:r>
              <w:rPr>
                <w:rFonts w:cs="Century"/>
                <w:kern w:val="0"/>
                <w:szCs w:val="21"/>
              </w:rPr>
              <w:t>(7)</w:t>
            </w:r>
          </w:p>
        </w:tc>
        <w:tc>
          <w:tcPr>
            <w:tcW w:w="10036" w:type="dxa"/>
          </w:tcPr>
          <w:p w:rsidR="00FB39FB" w:rsidRPr="00FB39FB" w:rsidRDefault="00FB39FB" w:rsidP="00091432">
            <w:pPr>
              <w:autoSpaceDE w:val="0"/>
              <w:autoSpaceDN w:val="0"/>
              <w:adjustRightInd w:val="0"/>
              <w:jc w:val="left"/>
              <w:rPr>
                <w:rFonts w:ascii="ＭＳ明朝" w:eastAsia="ＭＳ明朝" w:hAnsi="游明朝" w:cs="ＭＳ明朝"/>
                <w:kern w:val="0"/>
                <w:szCs w:val="21"/>
              </w:rPr>
            </w:pPr>
            <w:r>
              <w:rPr>
                <w:rFonts w:ascii="ＭＳ明朝" w:eastAsia="ＭＳ明朝" w:cs="ＭＳ明朝" w:hint="eastAsia"/>
                <w:kern w:val="0"/>
                <w:szCs w:val="21"/>
              </w:rPr>
              <w:t>特定保健指導の結果の分析等を行うため、保険者の委託を受けて特定保健指導の結果に係る情報を外部に提供する場合には、分析等に当たり必要とされる情報の範囲に限って提供するとともに、提供に当たっては、</w:t>
            </w:r>
            <w:r>
              <w:rPr>
                <w:rFonts w:ascii="ＭＳ明朝" w:eastAsia="ＭＳ明朝" w:cs="ＭＳ明朝" w:hint="eastAsia"/>
                <w:kern w:val="0"/>
                <w:szCs w:val="21"/>
              </w:rPr>
              <w:lastRenderedPageBreak/>
              <w:t>個人情報のマスキングや個人が特定できない番号の付与等により、当該個人情報を匿名化すること。</w:t>
            </w:r>
          </w:p>
        </w:tc>
      </w:tr>
    </w:tbl>
    <w:p w:rsidR="00FB39FB" w:rsidRDefault="00FB39FB" w:rsidP="00FB39FB">
      <w:pPr>
        <w:autoSpaceDE w:val="0"/>
        <w:autoSpaceDN w:val="0"/>
        <w:adjustRightInd w:val="0"/>
        <w:jc w:val="left"/>
        <w:rPr>
          <w:rFonts w:ascii="ＭＳ明朝" w:eastAsia="ＭＳ明朝" w:cs="ＭＳ明朝"/>
          <w:kern w:val="0"/>
          <w:szCs w:val="21"/>
        </w:rPr>
      </w:pPr>
      <w:r>
        <w:rPr>
          <w:rFonts w:cs="Century"/>
          <w:kern w:val="0"/>
          <w:szCs w:val="21"/>
        </w:rPr>
        <w:lastRenderedPageBreak/>
        <w:t xml:space="preserve">5 </w:t>
      </w:r>
      <w:r>
        <w:rPr>
          <w:rFonts w:ascii="ＭＳ明朝" w:eastAsia="ＭＳ明朝" w:cs="ＭＳ明朝" w:hint="eastAsia"/>
          <w:kern w:val="0"/>
          <w:szCs w:val="21"/>
        </w:rPr>
        <w:t>運営等に関する基準</w:t>
      </w:r>
    </w:p>
    <w:tbl>
      <w:tblPr>
        <w:tblStyle w:val="a9"/>
        <w:tblW w:w="0" w:type="auto"/>
        <w:tblLook w:val="04A0" w:firstRow="1" w:lastRow="0" w:firstColumn="1" w:lastColumn="0" w:noHBand="0" w:noVBand="1"/>
      </w:tblPr>
      <w:tblGrid>
        <w:gridCol w:w="590"/>
        <w:gridCol w:w="10008"/>
      </w:tblGrid>
      <w:tr w:rsidR="00FB39FB" w:rsidTr="00FB39FB">
        <w:tc>
          <w:tcPr>
            <w:tcW w:w="590" w:type="dxa"/>
          </w:tcPr>
          <w:p w:rsidR="00FB39FB" w:rsidRDefault="00FB39FB" w:rsidP="00091432">
            <w:pPr>
              <w:autoSpaceDE w:val="0"/>
              <w:autoSpaceDN w:val="0"/>
              <w:adjustRightInd w:val="0"/>
              <w:jc w:val="left"/>
              <w:rPr>
                <w:rFonts w:cs="Century"/>
                <w:kern w:val="0"/>
                <w:szCs w:val="21"/>
              </w:rPr>
            </w:pPr>
            <w:r>
              <w:rPr>
                <w:rFonts w:cs="Century"/>
                <w:kern w:val="0"/>
                <w:szCs w:val="21"/>
              </w:rPr>
              <w:t>(1)</w:t>
            </w:r>
          </w:p>
        </w:tc>
        <w:tc>
          <w:tcPr>
            <w:tcW w:w="10008" w:type="dxa"/>
          </w:tcPr>
          <w:p w:rsidR="00FB39FB" w:rsidRPr="006A1118"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特定保健指導の利用が容易になるよう、土日若しくは祝日又は夜間に特定保健指導を実施するなど、利用者の利便性に配慮し、特定保健指導の実施率を上げるよう取り組むこと。</w:t>
            </w:r>
          </w:p>
        </w:tc>
      </w:tr>
      <w:tr w:rsidR="00FB39FB" w:rsidTr="00FB39FB">
        <w:tc>
          <w:tcPr>
            <w:tcW w:w="590" w:type="dxa"/>
          </w:tcPr>
          <w:p w:rsidR="00FB39FB" w:rsidRDefault="00FB39FB" w:rsidP="00091432">
            <w:pPr>
              <w:autoSpaceDE w:val="0"/>
              <w:autoSpaceDN w:val="0"/>
              <w:adjustRightInd w:val="0"/>
              <w:jc w:val="left"/>
              <w:rPr>
                <w:rFonts w:cs="Century"/>
                <w:kern w:val="0"/>
                <w:szCs w:val="21"/>
              </w:rPr>
            </w:pPr>
            <w:r>
              <w:rPr>
                <w:rFonts w:cs="Century"/>
                <w:kern w:val="0"/>
                <w:szCs w:val="21"/>
              </w:rPr>
              <w:t>(2)</w:t>
            </w:r>
          </w:p>
        </w:tc>
        <w:tc>
          <w:tcPr>
            <w:tcW w:w="10008" w:type="dxa"/>
          </w:tcPr>
          <w:p w:rsidR="00FB39FB" w:rsidRPr="006A1118"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保険者の求めに応じ、保険者が特定保健指導の実施状況を確認する上で必要な資料の提出等を速やかに行うこと。</w:t>
            </w:r>
          </w:p>
        </w:tc>
      </w:tr>
      <w:tr w:rsidR="00FB39FB" w:rsidTr="00FB39FB">
        <w:tc>
          <w:tcPr>
            <w:tcW w:w="590" w:type="dxa"/>
          </w:tcPr>
          <w:p w:rsidR="00FB39FB" w:rsidRDefault="00FB39FB" w:rsidP="00091432">
            <w:pPr>
              <w:autoSpaceDE w:val="0"/>
              <w:autoSpaceDN w:val="0"/>
              <w:adjustRightInd w:val="0"/>
              <w:jc w:val="left"/>
              <w:rPr>
                <w:rFonts w:cs="Century"/>
                <w:kern w:val="0"/>
                <w:szCs w:val="21"/>
              </w:rPr>
            </w:pPr>
            <w:r>
              <w:rPr>
                <w:rFonts w:cs="Century"/>
                <w:kern w:val="0"/>
                <w:szCs w:val="21"/>
              </w:rPr>
              <w:t>(3)</w:t>
            </w:r>
          </w:p>
        </w:tc>
        <w:tc>
          <w:tcPr>
            <w:tcW w:w="10008" w:type="dxa"/>
          </w:tcPr>
          <w:p w:rsidR="00FB39FB" w:rsidRPr="006A1118"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特定保健指導を行う際に、商品等の勧誘、販売等を行わないこと。また、特定保健指導を行う地位を利用した不当な推奨、販売</w:t>
            </w:r>
            <w:r>
              <w:rPr>
                <w:rFonts w:cs="Century"/>
                <w:kern w:val="0"/>
                <w:szCs w:val="21"/>
              </w:rPr>
              <w:t>(</w:t>
            </w:r>
            <w:r>
              <w:rPr>
                <w:rFonts w:ascii="ＭＳ明朝" w:eastAsia="ＭＳ明朝" w:cs="ＭＳ明朝" w:hint="eastAsia"/>
                <w:kern w:val="0"/>
                <w:szCs w:val="21"/>
              </w:rPr>
              <w:t>商品等を特定保健指導の対象者の誤解を招く方法で勧めること等</w:t>
            </w:r>
            <w:r>
              <w:rPr>
                <w:rFonts w:cs="Century"/>
                <w:kern w:val="0"/>
                <w:szCs w:val="21"/>
              </w:rPr>
              <w:t>)</w:t>
            </w:r>
            <w:r>
              <w:rPr>
                <w:rFonts w:ascii="ＭＳ明朝" w:eastAsia="ＭＳ明朝" w:cs="ＭＳ明朝" w:hint="eastAsia"/>
                <w:kern w:val="0"/>
                <w:szCs w:val="21"/>
              </w:rPr>
              <w:t>等を行わないこと。</w:t>
            </w:r>
          </w:p>
        </w:tc>
      </w:tr>
      <w:tr w:rsidR="00FB39FB" w:rsidTr="00FB39FB">
        <w:tc>
          <w:tcPr>
            <w:tcW w:w="590" w:type="dxa"/>
          </w:tcPr>
          <w:p w:rsidR="00FB39FB" w:rsidRDefault="00FB39FB" w:rsidP="00091432">
            <w:pPr>
              <w:autoSpaceDE w:val="0"/>
              <w:autoSpaceDN w:val="0"/>
              <w:adjustRightInd w:val="0"/>
              <w:jc w:val="left"/>
              <w:rPr>
                <w:rFonts w:cs="Century"/>
                <w:kern w:val="0"/>
                <w:szCs w:val="21"/>
              </w:rPr>
            </w:pPr>
            <w:r>
              <w:rPr>
                <w:rFonts w:cs="Century"/>
                <w:kern w:val="0"/>
                <w:szCs w:val="21"/>
              </w:rPr>
              <w:t>(4)</w:t>
            </w:r>
          </w:p>
        </w:tc>
        <w:tc>
          <w:tcPr>
            <w:tcW w:w="10008" w:type="dxa"/>
          </w:tcPr>
          <w:p w:rsidR="00FB39FB" w:rsidRPr="006A1118"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特定保健指導実施者に必要な研修を定期的に行うこと等により、当該実施者の資質の向上に努めること。</w:t>
            </w:r>
          </w:p>
        </w:tc>
      </w:tr>
      <w:tr w:rsidR="00FB39FB" w:rsidTr="00FB39FB">
        <w:tc>
          <w:tcPr>
            <w:tcW w:w="590" w:type="dxa"/>
          </w:tcPr>
          <w:p w:rsidR="00FB39FB" w:rsidRDefault="00FB39FB" w:rsidP="00091432">
            <w:pPr>
              <w:autoSpaceDE w:val="0"/>
              <w:autoSpaceDN w:val="0"/>
              <w:adjustRightInd w:val="0"/>
              <w:jc w:val="left"/>
              <w:rPr>
                <w:rFonts w:cs="Century"/>
                <w:kern w:val="0"/>
                <w:szCs w:val="21"/>
              </w:rPr>
            </w:pPr>
            <w:r>
              <w:rPr>
                <w:rFonts w:cs="Century"/>
                <w:kern w:val="0"/>
                <w:szCs w:val="21"/>
              </w:rPr>
              <w:t>(5)</w:t>
            </w:r>
          </w:p>
        </w:tc>
        <w:tc>
          <w:tcPr>
            <w:tcW w:w="10008" w:type="dxa"/>
          </w:tcPr>
          <w:p w:rsidR="00FB39FB" w:rsidRPr="00941BF7"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特定保健指導を適切かつ継続的に実施することができる財務基盤を有すること。</w:t>
            </w:r>
          </w:p>
        </w:tc>
      </w:tr>
      <w:tr w:rsidR="00FB39FB" w:rsidTr="00FB39FB">
        <w:tc>
          <w:tcPr>
            <w:tcW w:w="590" w:type="dxa"/>
          </w:tcPr>
          <w:p w:rsidR="00FB39FB" w:rsidRDefault="00FB39FB" w:rsidP="00091432">
            <w:pPr>
              <w:autoSpaceDE w:val="0"/>
              <w:autoSpaceDN w:val="0"/>
              <w:adjustRightInd w:val="0"/>
              <w:jc w:val="left"/>
              <w:rPr>
                <w:rFonts w:cs="Century"/>
                <w:kern w:val="0"/>
                <w:szCs w:val="21"/>
              </w:rPr>
            </w:pPr>
            <w:r>
              <w:rPr>
                <w:rFonts w:cs="Century"/>
                <w:kern w:val="0"/>
                <w:szCs w:val="21"/>
              </w:rPr>
              <w:t>(6)</w:t>
            </w:r>
          </w:p>
        </w:tc>
        <w:tc>
          <w:tcPr>
            <w:tcW w:w="10008" w:type="dxa"/>
          </w:tcPr>
          <w:p w:rsidR="00FB39FB" w:rsidRPr="00941BF7"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保険者から受託した業務の一部を再委託する場合には、保険者との委託契約に、再委託先との契約においてこの告示で定める基準に掲げる事項を遵守することを明記すること。</w:t>
            </w:r>
          </w:p>
        </w:tc>
      </w:tr>
      <w:tr w:rsidR="00FB39FB" w:rsidTr="00FB39FB">
        <w:tc>
          <w:tcPr>
            <w:tcW w:w="590" w:type="dxa"/>
          </w:tcPr>
          <w:p w:rsidR="00FB39FB" w:rsidRDefault="00FB39FB" w:rsidP="00091432">
            <w:pPr>
              <w:autoSpaceDE w:val="0"/>
              <w:autoSpaceDN w:val="0"/>
              <w:adjustRightInd w:val="0"/>
              <w:jc w:val="left"/>
              <w:rPr>
                <w:rFonts w:cs="Century"/>
                <w:kern w:val="0"/>
                <w:szCs w:val="21"/>
              </w:rPr>
            </w:pPr>
            <w:r>
              <w:rPr>
                <w:rFonts w:cs="Century"/>
                <w:kern w:val="0"/>
                <w:szCs w:val="21"/>
              </w:rPr>
              <w:t>(7)</w:t>
            </w:r>
          </w:p>
        </w:tc>
        <w:tc>
          <w:tcPr>
            <w:tcW w:w="10008" w:type="dxa"/>
          </w:tcPr>
          <w:p w:rsidR="00FB39FB"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運営についての重要事項として次に掲げる事項を記した規程を定め、当該規程の概要を、保険者及び特定保健指導の利用者が容易に確認できる方法</w:t>
            </w:r>
            <w:r>
              <w:rPr>
                <w:rFonts w:cs="Century"/>
                <w:kern w:val="0"/>
                <w:szCs w:val="21"/>
              </w:rPr>
              <w:t>(</w:t>
            </w:r>
            <w:r>
              <w:rPr>
                <w:rFonts w:ascii="ＭＳ明朝" w:eastAsia="ＭＳ明朝" w:cs="ＭＳ明朝" w:hint="eastAsia"/>
                <w:kern w:val="0"/>
                <w:szCs w:val="21"/>
              </w:rPr>
              <w:t>ホームページ上での掲載等</w:t>
            </w:r>
            <w:r>
              <w:rPr>
                <w:rFonts w:cs="Century"/>
                <w:kern w:val="0"/>
                <w:szCs w:val="21"/>
              </w:rPr>
              <w:t>)</w:t>
            </w:r>
            <w:r>
              <w:rPr>
                <w:rFonts w:ascii="ＭＳ明朝" w:eastAsia="ＭＳ明朝" w:cs="ＭＳ明朝" w:hint="eastAsia"/>
                <w:kern w:val="0"/>
                <w:szCs w:val="21"/>
              </w:rPr>
              <w:t>により、幅広く周知すること。</w:t>
            </w:r>
          </w:p>
          <w:p w:rsidR="00FB39FB"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ア</w:t>
            </w:r>
            <w:r>
              <w:rPr>
                <w:rFonts w:ascii="ＭＳ明朝" w:eastAsia="ＭＳ明朝" w:cs="ＭＳ明朝"/>
                <w:kern w:val="0"/>
                <w:szCs w:val="21"/>
              </w:rPr>
              <w:t xml:space="preserve"> </w:t>
            </w:r>
            <w:r>
              <w:rPr>
                <w:rFonts w:ascii="ＭＳ明朝" w:eastAsia="ＭＳ明朝" w:cs="ＭＳ明朝" w:hint="eastAsia"/>
                <w:kern w:val="0"/>
                <w:szCs w:val="21"/>
              </w:rPr>
              <w:t>事業の目的及び運営の方針</w:t>
            </w:r>
          </w:p>
          <w:p w:rsidR="00FB39FB"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イ</w:t>
            </w:r>
            <w:r>
              <w:rPr>
                <w:rFonts w:ascii="ＭＳ明朝" w:eastAsia="ＭＳ明朝" w:cs="ＭＳ明朝"/>
                <w:kern w:val="0"/>
                <w:szCs w:val="21"/>
              </w:rPr>
              <w:t xml:space="preserve"> </w:t>
            </w:r>
            <w:r>
              <w:rPr>
                <w:rFonts w:ascii="ＭＳ明朝" w:eastAsia="ＭＳ明朝" w:cs="ＭＳ明朝" w:hint="eastAsia"/>
                <w:kern w:val="0"/>
                <w:szCs w:val="21"/>
              </w:rPr>
              <w:t>統括者の氏名及び職種</w:t>
            </w:r>
          </w:p>
          <w:p w:rsidR="00FB39FB"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ウ</w:t>
            </w:r>
            <w:r>
              <w:rPr>
                <w:rFonts w:ascii="ＭＳ明朝" w:eastAsia="ＭＳ明朝" w:cs="ＭＳ明朝"/>
                <w:kern w:val="0"/>
                <w:szCs w:val="21"/>
              </w:rPr>
              <w:t xml:space="preserve"> </w:t>
            </w:r>
            <w:r>
              <w:rPr>
                <w:rFonts w:ascii="ＭＳ明朝" w:eastAsia="ＭＳ明朝" w:cs="ＭＳ明朝" w:hint="eastAsia"/>
                <w:kern w:val="0"/>
                <w:szCs w:val="21"/>
              </w:rPr>
              <w:t>従業者の職種、員数及び職務の内容</w:t>
            </w:r>
          </w:p>
          <w:p w:rsidR="00FB39FB"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エ</w:t>
            </w:r>
            <w:r>
              <w:rPr>
                <w:rFonts w:ascii="ＭＳ明朝" w:eastAsia="ＭＳ明朝" w:cs="ＭＳ明朝"/>
                <w:kern w:val="0"/>
                <w:szCs w:val="21"/>
              </w:rPr>
              <w:t xml:space="preserve"> </w:t>
            </w:r>
            <w:r>
              <w:rPr>
                <w:rFonts w:ascii="ＭＳ明朝" w:eastAsia="ＭＳ明朝" w:cs="ＭＳ明朝" w:hint="eastAsia"/>
                <w:kern w:val="0"/>
                <w:szCs w:val="21"/>
              </w:rPr>
              <w:t>特定保健指導の実施日及び実施時間</w:t>
            </w:r>
          </w:p>
          <w:p w:rsidR="00FB39FB"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オ</w:t>
            </w:r>
            <w:r>
              <w:rPr>
                <w:rFonts w:ascii="ＭＳ明朝" w:eastAsia="ＭＳ明朝" w:cs="ＭＳ明朝"/>
                <w:kern w:val="0"/>
                <w:szCs w:val="21"/>
              </w:rPr>
              <w:t xml:space="preserve"> </w:t>
            </w:r>
            <w:r>
              <w:rPr>
                <w:rFonts w:ascii="ＭＳ明朝" w:eastAsia="ＭＳ明朝" w:cs="ＭＳ明朝" w:hint="eastAsia"/>
                <w:kern w:val="0"/>
                <w:szCs w:val="21"/>
              </w:rPr>
              <w:t>特定保健指導の内容及び価格その他の費用の額</w:t>
            </w:r>
          </w:p>
          <w:p w:rsidR="00FB39FB"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カ</w:t>
            </w:r>
            <w:r>
              <w:rPr>
                <w:rFonts w:ascii="ＭＳ明朝" w:eastAsia="ＭＳ明朝" w:cs="ＭＳ明朝"/>
                <w:kern w:val="0"/>
                <w:szCs w:val="21"/>
              </w:rPr>
              <w:t xml:space="preserve"> </w:t>
            </w:r>
            <w:r>
              <w:rPr>
                <w:rFonts w:ascii="ＭＳ明朝" w:eastAsia="ＭＳ明朝" w:cs="ＭＳ明朝" w:hint="eastAsia"/>
                <w:kern w:val="0"/>
                <w:szCs w:val="21"/>
              </w:rPr>
              <w:t>事業の実施地域</w:t>
            </w:r>
          </w:p>
          <w:p w:rsidR="00FB39FB"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キ</w:t>
            </w:r>
            <w:r>
              <w:rPr>
                <w:rFonts w:ascii="ＭＳ明朝" w:eastAsia="ＭＳ明朝" w:cs="ＭＳ明朝"/>
                <w:kern w:val="0"/>
                <w:szCs w:val="21"/>
              </w:rPr>
              <w:t xml:space="preserve"> </w:t>
            </w:r>
            <w:r>
              <w:rPr>
                <w:rFonts w:ascii="ＭＳ明朝" w:eastAsia="ＭＳ明朝" w:cs="ＭＳ明朝" w:hint="eastAsia"/>
                <w:kern w:val="0"/>
                <w:szCs w:val="21"/>
              </w:rPr>
              <w:t>緊急時における対応</w:t>
            </w:r>
          </w:p>
          <w:p w:rsidR="00FB39FB" w:rsidRPr="00941BF7"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ク</w:t>
            </w:r>
            <w:r>
              <w:rPr>
                <w:rFonts w:ascii="ＭＳ明朝" w:eastAsia="ＭＳ明朝" w:cs="ＭＳ明朝"/>
                <w:kern w:val="0"/>
                <w:szCs w:val="21"/>
              </w:rPr>
              <w:t xml:space="preserve"> </w:t>
            </w:r>
            <w:r>
              <w:rPr>
                <w:rFonts w:ascii="ＭＳ明朝" w:eastAsia="ＭＳ明朝" w:cs="ＭＳ明朝" w:hint="eastAsia"/>
                <w:kern w:val="0"/>
                <w:szCs w:val="21"/>
              </w:rPr>
              <w:t>その他運営に関する重要事項</w:t>
            </w:r>
          </w:p>
        </w:tc>
      </w:tr>
      <w:tr w:rsidR="00FB39FB" w:rsidTr="00FB39FB">
        <w:tc>
          <w:tcPr>
            <w:tcW w:w="590" w:type="dxa"/>
          </w:tcPr>
          <w:p w:rsidR="00FB39FB" w:rsidRDefault="00FB39FB" w:rsidP="00091432">
            <w:pPr>
              <w:autoSpaceDE w:val="0"/>
              <w:autoSpaceDN w:val="0"/>
              <w:adjustRightInd w:val="0"/>
              <w:jc w:val="left"/>
              <w:rPr>
                <w:rFonts w:cs="Century"/>
                <w:kern w:val="0"/>
                <w:szCs w:val="21"/>
              </w:rPr>
            </w:pPr>
            <w:r>
              <w:rPr>
                <w:rFonts w:cs="Century"/>
                <w:kern w:val="0"/>
                <w:szCs w:val="21"/>
              </w:rPr>
              <w:t>(8)</w:t>
            </w:r>
          </w:p>
        </w:tc>
        <w:tc>
          <w:tcPr>
            <w:tcW w:w="10008" w:type="dxa"/>
          </w:tcPr>
          <w:p w:rsidR="00FB39FB" w:rsidRPr="00941BF7"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特定保健指導実施者に身分を証する書類を携行させ、特定保健指導の利用者等から求められたときは、これを提示すること。</w:t>
            </w:r>
          </w:p>
        </w:tc>
      </w:tr>
      <w:tr w:rsidR="00FB39FB" w:rsidTr="00FB39FB">
        <w:tc>
          <w:tcPr>
            <w:tcW w:w="590" w:type="dxa"/>
          </w:tcPr>
          <w:p w:rsidR="00FB39FB" w:rsidRDefault="00FB39FB" w:rsidP="00091432">
            <w:pPr>
              <w:autoSpaceDE w:val="0"/>
              <w:autoSpaceDN w:val="0"/>
              <w:adjustRightInd w:val="0"/>
              <w:jc w:val="left"/>
              <w:rPr>
                <w:rFonts w:cs="Century"/>
                <w:kern w:val="0"/>
                <w:szCs w:val="21"/>
              </w:rPr>
            </w:pPr>
            <w:r>
              <w:rPr>
                <w:rFonts w:cs="Century"/>
                <w:kern w:val="0"/>
                <w:szCs w:val="21"/>
              </w:rPr>
              <w:t>(9)</w:t>
            </w:r>
          </w:p>
        </w:tc>
        <w:tc>
          <w:tcPr>
            <w:tcW w:w="10008" w:type="dxa"/>
          </w:tcPr>
          <w:p w:rsidR="00FB39FB" w:rsidRPr="00941BF7"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特定保健指導実施者の清潔の保持及び健康状態について必要な管理を行うとともに、特定保健指導を行う施設の設備及び備品等について衛生的な管理を行うこと。</w:t>
            </w:r>
          </w:p>
        </w:tc>
      </w:tr>
      <w:tr w:rsidR="00FB39FB" w:rsidTr="00FB39FB">
        <w:tc>
          <w:tcPr>
            <w:tcW w:w="590" w:type="dxa"/>
          </w:tcPr>
          <w:p w:rsidR="00FB39FB" w:rsidRDefault="00FB39FB" w:rsidP="00091432">
            <w:pPr>
              <w:autoSpaceDE w:val="0"/>
              <w:autoSpaceDN w:val="0"/>
              <w:adjustRightInd w:val="0"/>
              <w:jc w:val="left"/>
              <w:rPr>
                <w:rFonts w:cs="Century"/>
                <w:kern w:val="0"/>
                <w:szCs w:val="21"/>
              </w:rPr>
            </w:pPr>
            <w:r>
              <w:rPr>
                <w:rFonts w:cs="Century"/>
                <w:kern w:val="0"/>
                <w:szCs w:val="21"/>
              </w:rPr>
              <w:t>(10)</w:t>
            </w:r>
          </w:p>
        </w:tc>
        <w:tc>
          <w:tcPr>
            <w:tcW w:w="10008" w:type="dxa"/>
          </w:tcPr>
          <w:p w:rsidR="00FB39FB" w:rsidRPr="00941BF7"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虚偽又は誇大な広告を行わないこと。</w:t>
            </w:r>
          </w:p>
        </w:tc>
      </w:tr>
      <w:tr w:rsidR="00FB39FB" w:rsidTr="00FB39FB">
        <w:tc>
          <w:tcPr>
            <w:tcW w:w="590" w:type="dxa"/>
          </w:tcPr>
          <w:p w:rsidR="00FB39FB" w:rsidRDefault="00FB39FB" w:rsidP="00091432">
            <w:pPr>
              <w:autoSpaceDE w:val="0"/>
              <w:autoSpaceDN w:val="0"/>
              <w:adjustRightInd w:val="0"/>
              <w:jc w:val="left"/>
              <w:rPr>
                <w:rFonts w:cs="Century"/>
                <w:kern w:val="0"/>
                <w:szCs w:val="21"/>
              </w:rPr>
            </w:pPr>
            <w:r>
              <w:rPr>
                <w:rFonts w:cs="Century"/>
                <w:kern w:val="0"/>
                <w:szCs w:val="21"/>
              </w:rPr>
              <w:t>(11)</w:t>
            </w:r>
          </w:p>
        </w:tc>
        <w:tc>
          <w:tcPr>
            <w:tcW w:w="10008" w:type="dxa"/>
          </w:tcPr>
          <w:p w:rsidR="00FB39FB" w:rsidRPr="00941BF7"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特定保健指導の利用者等からの苦情に迅速かつ適切に対応するために、苦情を受け付けるための窓口を設置する等の必要な措置を講じるとともに、苦情を受け付けた場合には、当該苦情の内容等を記録すること。</w:t>
            </w:r>
          </w:p>
        </w:tc>
      </w:tr>
      <w:tr w:rsidR="00FB39FB" w:rsidTr="00FB39FB">
        <w:tc>
          <w:tcPr>
            <w:tcW w:w="590" w:type="dxa"/>
          </w:tcPr>
          <w:p w:rsidR="00FB39FB" w:rsidRDefault="00FB39FB" w:rsidP="00091432">
            <w:pPr>
              <w:autoSpaceDE w:val="0"/>
              <w:autoSpaceDN w:val="0"/>
              <w:adjustRightInd w:val="0"/>
              <w:jc w:val="left"/>
              <w:rPr>
                <w:rFonts w:cs="Century"/>
                <w:kern w:val="0"/>
                <w:szCs w:val="21"/>
              </w:rPr>
            </w:pPr>
            <w:r>
              <w:rPr>
                <w:rFonts w:cs="Century"/>
                <w:kern w:val="0"/>
                <w:szCs w:val="21"/>
              </w:rPr>
              <w:t>(12)</w:t>
            </w:r>
          </w:p>
        </w:tc>
        <w:tc>
          <w:tcPr>
            <w:tcW w:w="10008" w:type="dxa"/>
          </w:tcPr>
          <w:p w:rsidR="00FB39FB" w:rsidRPr="00941BF7"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従業者及び会計に関する諸記録を整備すること。</w:t>
            </w:r>
          </w:p>
        </w:tc>
      </w:tr>
      <w:tr w:rsidR="00FB39FB" w:rsidTr="00FB39FB">
        <w:tc>
          <w:tcPr>
            <w:tcW w:w="590" w:type="dxa"/>
          </w:tcPr>
          <w:p w:rsidR="00FB39FB" w:rsidRDefault="00FB39FB" w:rsidP="00091432">
            <w:pPr>
              <w:autoSpaceDE w:val="0"/>
              <w:autoSpaceDN w:val="0"/>
              <w:adjustRightInd w:val="0"/>
              <w:jc w:val="left"/>
              <w:rPr>
                <w:rFonts w:cs="Century"/>
                <w:kern w:val="0"/>
                <w:szCs w:val="21"/>
              </w:rPr>
            </w:pPr>
            <w:r>
              <w:rPr>
                <w:rFonts w:cs="Century"/>
                <w:kern w:val="0"/>
                <w:szCs w:val="21"/>
              </w:rPr>
              <w:t>(13)</w:t>
            </w:r>
          </w:p>
        </w:tc>
        <w:tc>
          <w:tcPr>
            <w:tcW w:w="10008" w:type="dxa"/>
          </w:tcPr>
          <w:p w:rsidR="00FB39FB"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保険者から受託した業務の一部を再委託する場合には、以下の事項を遵守すること。</w:t>
            </w:r>
          </w:p>
          <w:p w:rsidR="00FB39FB"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ア</w:t>
            </w:r>
            <w:r>
              <w:rPr>
                <w:rFonts w:ascii="ＭＳ明朝" w:eastAsia="ＭＳ明朝" w:cs="ＭＳ明朝"/>
                <w:kern w:val="0"/>
                <w:szCs w:val="21"/>
              </w:rPr>
              <w:t xml:space="preserve"> </w:t>
            </w:r>
            <w:r>
              <w:rPr>
                <w:rFonts w:ascii="ＭＳ明朝" w:eastAsia="ＭＳ明朝" w:cs="ＭＳ明朝" w:hint="eastAsia"/>
                <w:kern w:val="0"/>
                <w:szCs w:val="21"/>
              </w:rPr>
              <w:t>委託を受けた業務の全部又は主たる部分を再委託してはならないこと。</w:t>
            </w:r>
          </w:p>
          <w:p w:rsidR="00FB39FB"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イ</w:t>
            </w:r>
            <w:r>
              <w:rPr>
                <w:rFonts w:ascii="ＭＳ明朝" w:eastAsia="ＭＳ明朝" w:cs="ＭＳ明朝"/>
                <w:kern w:val="0"/>
                <w:szCs w:val="21"/>
              </w:rPr>
              <w:t xml:space="preserve"> </w:t>
            </w:r>
            <w:r>
              <w:rPr>
                <w:rFonts w:ascii="ＭＳ明朝" w:eastAsia="ＭＳ明朝" w:cs="ＭＳ明朝" w:hint="eastAsia"/>
                <w:kern w:val="0"/>
                <w:szCs w:val="21"/>
              </w:rPr>
              <w:t>保険者との委託契約に、再委託先との契約においてこの告示で定める基準に掲げる事項を遵守することを明記すること。</w:t>
            </w:r>
          </w:p>
          <w:p w:rsidR="00FB39FB"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ウ</w:t>
            </w:r>
            <w:r>
              <w:rPr>
                <w:rFonts w:ascii="ＭＳ明朝" w:eastAsia="ＭＳ明朝" w:cs="ＭＳ明朝"/>
                <w:kern w:val="0"/>
                <w:szCs w:val="21"/>
              </w:rPr>
              <w:t xml:space="preserve"> </w:t>
            </w:r>
            <w:r>
              <w:rPr>
                <w:rFonts w:ascii="ＭＳ明朝" w:eastAsia="ＭＳ明朝" w:cs="ＭＳ明朝" w:hint="eastAsia"/>
                <w:kern w:val="0"/>
                <w:szCs w:val="21"/>
              </w:rPr>
              <w:t>保険者への特定保健指導の結果報告等に当たっては、再委託した分も含めて一括して行うこと。</w:t>
            </w:r>
          </w:p>
          <w:p w:rsidR="00FB39FB"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エ</w:t>
            </w:r>
            <w:r>
              <w:rPr>
                <w:rFonts w:ascii="ＭＳ明朝" w:eastAsia="ＭＳ明朝" w:cs="ＭＳ明朝"/>
                <w:kern w:val="0"/>
                <w:szCs w:val="21"/>
              </w:rPr>
              <w:t xml:space="preserve"> </w:t>
            </w:r>
            <w:r>
              <w:rPr>
                <w:rFonts w:ascii="ＭＳ明朝" w:eastAsia="ＭＳ明朝" w:cs="ＭＳ明朝" w:hint="eastAsia"/>
                <w:kern w:val="0"/>
                <w:szCs w:val="21"/>
              </w:rPr>
              <w:t>再委託先及び再委託する業務の内容を</w:t>
            </w:r>
            <w:r>
              <w:rPr>
                <w:rFonts w:eastAsia="ＭＳ明朝" w:cs="Century"/>
                <w:kern w:val="0"/>
                <w:szCs w:val="21"/>
              </w:rPr>
              <w:t>(7)</w:t>
            </w:r>
            <w:r>
              <w:rPr>
                <w:rFonts w:ascii="ＭＳ明朝" w:eastAsia="ＭＳ明朝" w:cs="ＭＳ明朝" w:hint="eastAsia"/>
                <w:kern w:val="0"/>
                <w:szCs w:val="21"/>
              </w:rPr>
              <w:t>に規定する規程に明記するとともに、</w:t>
            </w:r>
            <w:r>
              <w:rPr>
                <w:rFonts w:eastAsia="ＭＳ明朝" w:cs="Century"/>
                <w:kern w:val="0"/>
                <w:szCs w:val="21"/>
              </w:rPr>
              <w:t>(7)</w:t>
            </w:r>
            <w:r>
              <w:rPr>
                <w:rFonts w:ascii="ＭＳ明朝" w:eastAsia="ＭＳ明朝" w:cs="ＭＳ明朝" w:hint="eastAsia"/>
                <w:kern w:val="0"/>
                <w:szCs w:val="21"/>
              </w:rPr>
              <w:t>に規定する規程の概要にも明記すること。</w:t>
            </w:r>
          </w:p>
          <w:p w:rsidR="00FB39FB" w:rsidRDefault="00FB39FB" w:rsidP="0009143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オ</w:t>
            </w:r>
            <w:r>
              <w:rPr>
                <w:rFonts w:ascii="ＭＳ明朝" w:eastAsia="ＭＳ明朝" w:cs="ＭＳ明朝"/>
                <w:kern w:val="0"/>
                <w:szCs w:val="21"/>
              </w:rPr>
              <w:t xml:space="preserve"> </w:t>
            </w:r>
            <w:r>
              <w:rPr>
                <w:rFonts w:ascii="ＭＳ明朝" w:eastAsia="ＭＳ明朝" w:cs="ＭＳ明朝" w:hint="eastAsia"/>
                <w:kern w:val="0"/>
                <w:szCs w:val="21"/>
              </w:rPr>
              <w:t>再委託先に対する必要かつ適切な監督を行うとともに、保険者に対し、再委託する業務の責任を負うこと</w:t>
            </w:r>
          </w:p>
        </w:tc>
      </w:tr>
    </w:tbl>
    <w:p w:rsidR="00FB39FB" w:rsidRPr="00FB39FB" w:rsidRDefault="00FB39FB" w:rsidP="00CB2120">
      <w:pPr>
        <w:rPr>
          <w:szCs w:val="21"/>
        </w:rPr>
      </w:pPr>
    </w:p>
    <w:sectPr w:rsidR="00FB39FB" w:rsidRPr="00FB39FB" w:rsidSect="00893F46">
      <w:type w:val="continuous"/>
      <w:pgSz w:w="11906" w:h="16838" w:code="9"/>
      <w:pgMar w:top="1418" w:right="566" w:bottom="993"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E3F" w:rsidRDefault="00103E3F" w:rsidP="00067873">
      <w:r>
        <w:separator/>
      </w:r>
    </w:p>
  </w:endnote>
  <w:endnote w:type="continuationSeparator" w:id="0">
    <w:p w:rsidR="00103E3F" w:rsidRDefault="00103E3F" w:rsidP="0006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E3F" w:rsidRDefault="00103E3F" w:rsidP="00067873">
      <w:r>
        <w:separator/>
      </w:r>
    </w:p>
  </w:footnote>
  <w:footnote w:type="continuationSeparator" w:id="0">
    <w:p w:rsidR="00103E3F" w:rsidRDefault="00103E3F" w:rsidP="00067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4E77"/>
    <w:multiLevelType w:val="hybridMultilevel"/>
    <w:tmpl w:val="DEEECE6A"/>
    <w:lvl w:ilvl="0" w:tplc="8A649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100FD"/>
    <w:multiLevelType w:val="hybridMultilevel"/>
    <w:tmpl w:val="031245BC"/>
    <w:lvl w:ilvl="0" w:tplc="D4E870E2">
      <w:start w:val="1"/>
      <w:numFmt w:val="decimalFullWidth"/>
      <w:lvlText w:val="（%1）"/>
      <w:lvlJc w:val="left"/>
      <w:pPr>
        <w:ind w:left="720" w:hanging="720"/>
      </w:pPr>
      <w:rPr>
        <w:rFonts w:hint="default"/>
      </w:rPr>
    </w:lvl>
    <w:lvl w:ilvl="1" w:tplc="8FF66D4A">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F6552"/>
    <w:multiLevelType w:val="hybridMultilevel"/>
    <w:tmpl w:val="83024474"/>
    <w:lvl w:ilvl="0" w:tplc="D9646DAA">
      <w:start w:val="36"/>
      <w:numFmt w:val="iroha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9B07DB"/>
    <w:multiLevelType w:val="hybridMultilevel"/>
    <w:tmpl w:val="D74CFE24"/>
    <w:lvl w:ilvl="0" w:tplc="0070023A">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4" w15:restartNumberingAfterBreak="0">
    <w:nsid w:val="23FD60C9"/>
    <w:multiLevelType w:val="hybridMultilevel"/>
    <w:tmpl w:val="ECB0E3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694B53"/>
    <w:multiLevelType w:val="hybridMultilevel"/>
    <w:tmpl w:val="44FCF3A0"/>
    <w:lvl w:ilvl="0" w:tplc="A1B4DF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4F4D0C"/>
    <w:multiLevelType w:val="hybridMultilevel"/>
    <w:tmpl w:val="770EAF3C"/>
    <w:lvl w:ilvl="0" w:tplc="245675CC">
      <w:start w:val="1"/>
      <w:numFmt w:val="decimalEnclosedCircle"/>
      <w:lvlText w:val="%1"/>
      <w:lvlJc w:val="left"/>
      <w:pPr>
        <w:ind w:left="810" w:hanging="360"/>
      </w:pPr>
      <w:rPr>
        <w:rFonts w:hint="default"/>
      </w:rPr>
    </w:lvl>
    <w:lvl w:ilvl="1" w:tplc="1BC223C8">
      <w:start w:val="2"/>
      <w:numFmt w:val="decimalEnclosedCircle"/>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2B9B20B2"/>
    <w:multiLevelType w:val="hybridMultilevel"/>
    <w:tmpl w:val="798EAC94"/>
    <w:lvl w:ilvl="0" w:tplc="9B0ED470">
      <w:start w:val="1"/>
      <w:numFmt w:val="decimalEnclosedCircle"/>
      <w:lvlText w:val="%1"/>
      <w:lvlJc w:val="left"/>
      <w:pPr>
        <w:ind w:left="1225" w:hanging="360"/>
      </w:pPr>
      <w:rPr>
        <w:rFonts w:hint="default"/>
      </w:rPr>
    </w:lvl>
    <w:lvl w:ilvl="1" w:tplc="04090017" w:tentative="1">
      <w:start w:val="1"/>
      <w:numFmt w:val="aiueoFullWidth"/>
      <w:lvlText w:val="(%2)"/>
      <w:lvlJc w:val="left"/>
      <w:pPr>
        <w:ind w:left="1705" w:hanging="420"/>
      </w:pPr>
    </w:lvl>
    <w:lvl w:ilvl="2" w:tplc="04090011" w:tentative="1">
      <w:start w:val="1"/>
      <w:numFmt w:val="decimalEnclosedCircle"/>
      <w:lvlText w:val="%3"/>
      <w:lvlJc w:val="left"/>
      <w:pPr>
        <w:ind w:left="2125" w:hanging="420"/>
      </w:pPr>
    </w:lvl>
    <w:lvl w:ilvl="3" w:tplc="0409000F" w:tentative="1">
      <w:start w:val="1"/>
      <w:numFmt w:val="decimal"/>
      <w:lvlText w:val="%4."/>
      <w:lvlJc w:val="left"/>
      <w:pPr>
        <w:ind w:left="2545" w:hanging="420"/>
      </w:pPr>
    </w:lvl>
    <w:lvl w:ilvl="4" w:tplc="04090017" w:tentative="1">
      <w:start w:val="1"/>
      <w:numFmt w:val="aiueoFullWidth"/>
      <w:lvlText w:val="(%5)"/>
      <w:lvlJc w:val="left"/>
      <w:pPr>
        <w:ind w:left="2965" w:hanging="420"/>
      </w:pPr>
    </w:lvl>
    <w:lvl w:ilvl="5" w:tplc="04090011" w:tentative="1">
      <w:start w:val="1"/>
      <w:numFmt w:val="decimalEnclosedCircle"/>
      <w:lvlText w:val="%6"/>
      <w:lvlJc w:val="left"/>
      <w:pPr>
        <w:ind w:left="3385" w:hanging="420"/>
      </w:pPr>
    </w:lvl>
    <w:lvl w:ilvl="6" w:tplc="0409000F" w:tentative="1">
      <w:start w:val="1"/>
      <w:numFmt w:val="decimal"/>
      <w:lvlText w:val="%7."/>
      <w:lvlJc w:val="left"/>
      <w:pPr>
        <w:ind w:left="3805" w:hanging="420"/>
      </w:pPr>
    </w:lvl>
    <w:lvl w:ilvl="7" w:tplc="04090017" w:tentative="1">
      <w:start w:val="1"/>
      <w:numFmt w:val="aiueoFullWidth"/>
      <w:lvlText w:val="(%8)"/>
      <w:lvlJc w:val="left"/>
      <w:pPr>
        <w:ind w:left="4225" w:hanging="420"/>
      </w:pPr>
    </w:lvl>
    <w:lvl w:ilvl="8" w:tplc="04090011" w:tentative="1">
      <w:start w:val="1"/>
      <w:numFmt w:val="decimalEnclosedCircle"/>
      <w:lvlText w:val="%9"/>
      <w:lvlJc w:val="left"/>
      <w:pPr>
        <w:ind w:left="4645" w:hanging="420"/>
      </w:pPr>
    </w:lvl>
  </w:abstractNum>
  <w:abstractNum w:abstractNumId="8" w15:restartNumberingAfterBreak="0">
    <w:nsid w:val="2E5A6818"/>
    <w:multiLevelType w:val="hybridMultilevel"/>
    <w:tmpl w:val="55784AB4"/>
    <w:lvl w:ilvl="0" w:tplc="0226D01C">
      <w:start w:val="2"/>
      <w:numFmt w:val="aiueoFullWidth"/>
      <w:lvlText w:val="%1．"/>
      <w:lvlJc w:val="left"/>
      <w:pPr>
        <w:tabs>
          <w:tab w:val="num" w:pos="885"/>
        </w:tabs>
        <w:ind w:left="885" w:hanging="465"/>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EFB0312"/>
    <w:multiLevelType w:val="hybridMultilevel"/>
    <w:tmpl w:val="8F2C2EC2"/>
    <w:lvl w:ilvl="0" w:tplc="3FEEDD4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F7C6750"/>
    <w:multiLevelType w:val="hybridMultilevel"/>
    <w:tmpl w:val="4624649E"/>
    <w:lvl w:ilvl="0" w:tplc="9B9AF49A">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54311BD"/>
    <w:multiLevelType w:val="hybridMultilevel"/>
    <w:tmpl w:val="83666200"/>
    <w:lvl w:ilvl="0" w:tplc="8FF66D4A">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3B17BB"/>
    <w:multiLevelType w:val="hybridMultilevel"/>
    <w:tmpl w:val="12CED098"/>
    <w:lvl w:ilvl="0" w:tplc="83F0178E">
      <w:start w:val="1"/>
      <w:numFmt w:val="decimalEnclosedCircle"/>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3" w15:restartNumberingAfterBreak="0">
    <w:nsid w:val="3D954F65"/>
    <w:multiLevelType w:val="hybridMultilevel"/>
    <w:tmpl w:val="3190CE44"/>
    <w:lvl w:ilvl="0" w:tplc="B1626A36">
      <w:start w:val="1"/>
      <w:numFmt w:val="decimalFullWidth"/>
      <w:lvlText w:val="(%1)"/>
      <w:lvlJc w:val="left"/>
      <w:pPr>
        <w:ind w:left="1847" w:hanging="720"/>
      </w:pPr>
      <w:rPr>
        <w:rFonts w:hint="default"/>
      </w:rPr>
    </w:lvl>
    <w:lvl w:ilvl="1" w:tplc="04090017" w:tentative="1">
      <w:start w:val="1"/>
      <w:numFmt w:val="aiueoFullWidth"/>
      <w:lvlText w:val="(%2)"/>
      <w:lvlJc w:val="left"/>
      <w:pPr>
        <w:ind w:left="1967" w:hanging="420"/>
      </w:pPr>
    </w:lvl>
    <w:lvl w:ilvl="2" w:tplc="04090011" w:tentative="1">
      <w:start w:val="1"/>
      <w:numFmt w:val="decimalEnclosedCircle"/>
      <w:lvlText w:val="%3"/>
      <w:lvlJc w:val="left"/>
      <w:pPr>
        <w:ind w:left="2387" w:hanging="420"/>
      </w:pPr>
    </w:lvl>
    <w:lvl w:ilvl="3" w:tplc="0409000F" w:tentative="1">
      <w:start w:val="1"/>
      <w:numFmt w:val="decimal"/>
      <w:lvlText w:val="%4."/>
      <w:lvlJc w:val="left"/>
      <w:pPr>
        <w:ind w:left="2807" w:hanging="420"/>
      </w:pPr>
    </w:lvl>
    <w:lvl w:ilvl="4" w:tplc="04090017" w:tentative="1">
      <w:start w:val="1"/>
      <w:numFmt w:val="aiueoFullWidth"/>
      <w:lvlText w:val="(%5)"/>
      <w:lvlJc w:val="left"/>
      <w:pPr>
        <w:ind w:left="3227" w:hanging="420"/>
      </w:pPr>
    </w:lvl>
    <w:lvl w:ilvl="5" w:tplc="04090011" w:tentative="1">
      <w:start w:val="1"/>
      <w:numFmt w:val="decimalEnclosedCircle"/>
      <w:lvlText w:val="%6"/>
      <w:lvlJc w:val="left"/>
      <w:pPr>
        <w:ind w:left="3647" w:hanging="420"/>
      </w:pPr>
    </w:lvl>
    <w:lvl w:ilvl="6" w:tplc="0409000F" w:tentative="1">
      <w:start w:val="1"/>
      <w:numFmt w:val="decimal"/>
      <w:lvlText w:val="%7."/>
      <w:lvlJc w:val="left"/>
      <w:pPr>
        <w:ind w:left="4067" w:hanging="420"/>
      </w:pPr>
    </w:lvl>
    <w:lvl w:ilvl="7" w:tplc="04090017" w:tentative="1">
      <w:start w:val="1"/>
      <w:numFmt w:val="aiueoFullWidth"/>
      <w:lvlText w:val="(%8)"/>
      <w:lvlJc w:val="left"/>
      <w:pPr>
        <w:ind w:left="4487" w:hanging="420"/>
      </w:pPr>
    </w:lvl>
    <w:lvl w:ilvl="8" w:tplc="04090011" w:tentative="1">
      <w:start w:val="1"/>
      <w:numFmt w:val="decimalEnclosedCircle"/>
      <w:lvlText w:val="%9"/>
      <w:lvlJc w:val="left"/>
      <w:pPr>
        <w:ind w:left="4907" w:hanging="420"/>
      </w:pPr>
    </w:lvl>
  </w:abstractNum>
  <w:abstractNum w:abstractNumId="14" w15:restartNumberingAfterBreak="0">
    <w:nsid w:val="45917C0E"/>
    <w:multiLevelType w:val="hybridMultilevel"/>
    <w:tmpl w:val="247C33D8"/>
    <w:lvl w:ilvl="0" w:tplc="1CAE9914">
      <w:start w:val="1"/>
      <w:numFmt w:val="decimalEnclosedCircle"/>
      <w:lvlText w:val="%1"/>
      <w:lvlJc w:val="left"/>
      <w:pPr>
        <w:ind w:left="1366" w:hanging="360"/>
      </w:pPr>
      <w:rPr>
        <w:rFonts w:hint="default"/>
      </w:rPr>
    </w:lvl>
    <w:lvl w:ilvl="1" w:tplc="04090017" w:tentative="1">
      <w:start w:val="1"/>
      <w:numFmt w:val="aiueoFullWidth"/>
      <w:lvlText w:val="(%2)"/>
      <w:lvlJc w:val="left"/>
      <w:pPr>
        <w:ind w:left="1846" w:hanging="420"/>
      </w:pPr>
    </w:lvl>
    <w:lvl w:ilvl="2" w:tplc="04090011" w:tentative="1">
      <w:start w:val="1"/>
      <w:numFmt w:val="decimalEnclosedCircle"/>
      <w:lvlText w:val="%3"/>
      <w:lvlJc w:val="left"/>
      <w:pPr>
        <w:ind w:left="2266" w:hanging="420"/>
      </w:pPr>
    </w:lvl>
    <w:lvl w:ilvl="3" w:tplc="0409000F" w:tentative="1">
      <w:start w:val="1"/>
      <w:numFmt w:val="decimal"/>
      <w:lvlText w:val="%4."/>
      <w:lvlJc w:val="left"/>
      <w:pPr>
        <w:ind w:left="2686" w:hanging="420"/>
      </w:pPr>
    </w:lvl>
    <w:lvl w:ilvl="4" w:tplc="04090017" w:tentative="1">
      <w:start w:val="1"/>
      <w:numFmt w:val="aiueoFullWidth"/>
      <w:lvlText w:val="(%5)"/>
      <w:lvlJc w:val="left"/>
      <w:pPr>
        <w:ind w:left="3106" w:hanging="420"/>
      </w:pPr>
    </w:lvl>
    <w:lvl w:ilvl="5" w:tplc="04090011" w:tentative="1">
      <w:start w:val="1"/>
      <w:numFmt w:val="decimalEnclosedCircle"/>
      <w:lvlText w:val="%6"/>
      <w:lvlJc w:val="left"/>
      <w:pPr>
        <w:ind w:left="3526" w:hanging="420"/>
      </w:pPr>
    </w:lvl>
    <w:lvl w:ilvl="6" w:tplc="0409000F" w:tentative="1">
      <w:start w:val="1"/>
      <w:numFmt w:val="decimal"/>
      <w:lvlText w:val="%7."/>
      <w:lvlJc w:val="left"/>
      <w:pPr>
        <w:ind w:left="3946" w:hanging="420"/>
      </w:pPr>
    </w:lvl>
    <w:lvl w:ilvl="7" w:tplc="04090017" w:tentative="1">
      <w:start w:val="1"/>
      <w:numFmt w:val="aiueoFullWidth"/>
      <w:lvlText w:val="(%8)"/>
      <w:lvlJc w:val="left"/>
      <w:pPr>
        <w:ind w:left="4366" w:hanging="420"/>
      </w:pPr>
    </w:lvl>
    <w:lvl w:ilvl="8" w:tplc="04090011" w:tentative="1">
      <w:start w:val="1"/>
      <w:numFmt w:val="decimalEnclosedCircle"/>
      <w:lvlText w:val="%9"/>
      <w:lvlJc w:val="left"/>
      <w:pPr>
        <w:ind w:left="4786" w:hanging="420"/>
      </w:pPr>
    </w:lvl>
  </w:abstractNum>
  <w:abstractNum w:abstractNumId="15" w15:restartNumberingAfterBreak="0">
    <w:nsid w:val="45E05C2E"/>
    <w:multiLevelType w:val="hybridMultilevel"/>
    <w:tmpl w:val="FBE89888"/>
    <w:lvl w:ilvl="0" w:tplc="5790C23A">
      <w:start w:val="1"/>
      <w:numFmt w:val="decimalFullWidth"/>
      <w:lvlText w:val="（%1）"/>
      <w:lvlJc w:val="left"/>
      <w:pPr>
        <w:tabs>
          <w:tab w:val="num" w:pos="720"/>
        </w:tabs>
        <w:ind w:left="720" w:hanging="720"/>
      </w:pPr>
      <w:rPr>
        <w:rFonts w:hint="eastAsia"/>
      </w:rPr>
    </w:lvl>
    <w:lvl w:ilvl="1" w:tplc="D1542456">
      <w:start w:val="1"/>
      <w:numFmt w:val="aiueoFullWidth"/>
      <w:lvlText w:val="%2．"/>
      <w:lvlJc w:val="left"/>
      <w:pPr>
        <w:tabs>
          <w:tab w:val="num" w:pos="840"/>
        </w:tabs>
        <w:ind w:left="840" w:hanging="420"/>
      </w:pPr>
      <w:rPr>
        <w:rFonts w:hint="eastAsia"/>
      </w:rPr>
    </w:lvl>
    <w:lvl w:ilvl="2" w:tplc="8A58E898">
      <w:start w:val="6"/>
      <w:numFmt w:val="decimalEnclosedCircle"/>
      <w:lvlText w:val="%3"/>
      <w:lvlJc w:val="left"/>
      <w:pPr>
        <w:tabs>
          <w:tab w:val="num" w:pos="1200"/>
        </w:tabs>
        <w:ind w:left="1200" w:hanging="360"/>
      </w:pPr>
      <w:rPr>
        <w:rFonts w:hint="default"/>
      </w:rPr>
    </w:lvl>
    <w:lvl w:ilvl="3" w:tplc="1E0C1756">
      <w:start w:val="1"/>
      <w:numFmt w:val="upperLetter"/>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EC439B"/>
    <w:multiLevelType w:val="hybridMultilevel"/>
    <w:tmpl w:val="F03AA7DC"/>
    <w:lvl w:ilvl="0" w:tplc="B6CAFAEC">
      <w:start w:val="3"/>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7" w15:restartNumberingAfterBreak="0">
    <w:nsid w:val="481F01A0"/>
    <w:multiLevelType w:val="hybridMultilevel"/>
    <w:tmpl w:val="4ECC6DCA"/>
    <w:lvl w:ilvl="0" w:tplc="B86C8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BE123A"/>
    <w:multiLevelType w:val="hybridMultilevel"/>
    <w:tmpl w:val="963AACE0"/>
    <w:lvl w:ilvl="0" w:tplc="274E6560">
      <w:start w:val="1"/>
      <w:numFmt w:val="decimalEnclosedCircle"/>
      <w:lvlText w:val="%1"/>
      <w:lvlJc w:val="left"/>
      <w:pPr>
        <w:tabs>
          <w:tab w:val="num" w:pos="570"/>
        </w:tabs>
        <w:ind w:left="570" w:hanging="360"/>
      </w:pPr>
      <w:rPr>
        <w:rFonts w:hint="eastAsia"/>
      </w:rPr>
    </w:lvl>
    <w:lvl w:ilvl="1" w:tplc="D62A836E">
      <w:start w:val="1"/>
      <w:numFmt w:val="aiueoFullWidth"/>
      <w:lvlText w:val="%2．"/>
      <w:lvlJc w:val="left"/>
      <w:pPr>
        <w:tabs>
          <w:tab w:val="num" w:pos="1140"/>
        </w:tabs>
        <w:ind w:left="1140" w:hanging="420"/>
      </w:pPr>
      <w:rPr>
        <w:rFonts w:ascii="Times New Roman" w:eastAsia="Times New Roman" w:hAnsi="Times New Roman"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FF64B54"/>
    <w:multiLevelType w:val="hybridMultilevel"/>
    <w:tmpl w:val="5B08DE32"/>
    <w:lvl w:ilvl="0" w:tplc="6B6C8658">
      <w:start w:val="1"/>
      <w:numFmt w:val="decimalEnclosedParen"/>
      <w:lvlText w:val="%1"/>
      <w:lvlJc w:val="left"/>
      <w:pPr>
        <w:ind w:left="863" w:hanging="360"/>
      </w:pPr>
      <w:rPr>
        <w:rFonts w:ascii="ＭＳ 明朝" w:hAnsi="ＭＳ 明朝" w:cs="ＭＳ 明朝"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20" w15:restartNumberingAfterBreak="0">
    <w:nsid w:val="52302F66"/>
    <w:multiLevelType w:val="hybridMultilevel"/>
    <w:tmpl w:val="77F6BA90"/>
    <w:lvl w:ilvl="0" w:tplc="B010EAA4">
      <w:start w:val="1"/>
      <w:numFmt w:val="decimalEnclosedCircle"/>
      <w:lvlText w:val="%1"/>
      <w:lvlJc w:val="left"/>
      <w:pPr>
        <w:ind w:left="756" w:hanging="360"/>
      </w:pPr>
      <w:rPr>
        <w:rFonts w:ascii="Century" w:eastAsia="ＭＳ 明朝" w:hAnsi="Century" w:cs="Times New Roman"/>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21" w15:restartNumberingAfterBreak="0">
    <w:nsid w:val="58DC342D"/>
    <w:multiLevelType w:val="hybridMultilevel"/>
    <w:tmpl w:val="9CF6F8E0"/>
    <w:lvl w:ilvl="0" w:tplc="E28E18EC">
      <w:start w:val="1"/>
      <w:numFmt w:val="decimalFullWidth"/>
      <w:lvlText w:val="%1）"/>
      <w:lvlJc w:val="left"/>
      <w:pPr>
        <w:ind w:left="945" w:hanging="46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5CCF2CC6"/>
    <w:multiLevelType w:val="hybridMultilevel"/>
    <w:tmpl w:val="5C1E4A36"/>
    <w:lvl w:ilvl="0" w:tplc="F01E6AA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3" w15:restartNumberingAfterBreak="0">
    <w:nsid w:val="66B21003"/>
    <w:multiLevelType w:val="hybridMultilevel"/>
    <w:tmpl w:val="0C044B94"/>
    <w:lvl w:ilvl="0" w:tplc="554462FE">
      <w:start w:val="1"/>
      <w:numFmt w:val="decimalEnclosedCircle"/>
      <w:lvlText w:val="%1"/>
      <w:lvlJc w:val="left"/>
      <w:pPr>
        <w:ind w:left="1477" w:hanging="360"/>
      </w:pPr>
      <w:rPr>
        <w:rFonts w:hint="default"/>
      </w:rPr>
    </w:lvl>
    <w:lvl w:ilvl="1" w:tplc="04090017" w:tentative="1">
      <w:start w:val="1"/>
      <w:numFmt w:val="aiueoFullWidth"/>
      <w:lvlText w:val="(%2)"/>
      <w:lvlJc w:val="left"/>
      <w:pPr>
        <w:ind w:left="1957" w:hanging="420"/>
      </w:pPr>
    </w:lvl>
    <w:lvl w:ilvl="2" w:tplc="04090011" w:tentative="1">
      <w:start w:val="1"/>
      <w:numFmt w:val="decimalEnclosedCircle"/>
      <w:lvlText w:val="%3"/>
      <w:lvlJc w:val="left"/>
      <w:pPr>
        <w:ind w:left="2377" w:hanging="420"/>
      </w:pPr>
    </w:lvl>
    <w:lvl w:ilvl="3" w:tplc="0409000F" w:tentative="1">
      <w:start w:val="1"/>
      <w:numFmt w:val="decimal"/>
      <w:lvlText w:val="%4."/>
      <w:lvlJc w:val="left"/>
      <w:pPr>
        <w:ind w:left="2797" w:hanging="420"/>
      </w:pPr>
    </w:lvl>
    <w:lvl w:ilvl="4" w:tplc="04090017" w:tentative="1">
      <w:start w:val="1"/>
      <w:numFmt w:val="aiueoFullWidth"/>
      <w:lvlText w:val="(%5)"/>
      <w:lvlJc w:val="left"/>
      <w:pPr>
        <w:ind w:left="3217" w:hanging="420"/>
      </w:pPr>
    </w:lvl>
    <w:lvl w:ilvl="5" w:tplc="04090011" w:tentative="1">
      <w:start w:val="1"/>
      <w:numFmt w:val="decimalEnclosedCircle"/>
      <w:lvlText w:val="%6"/>
      <w:lvlJc w:val="left"/>
      <w:pPr>
        <w:ind w:left="3637" w:hanging="420"/>
      </w:pPr>
    </w:lvl>
    <w:lvl w:ilvl="6" w:tplc="0409000F" w:tentative="1">
      <w:start w:val="1"/>
      <w:numFmt w:val="decimal"/>
      <w:lvlText w:val="%7."/>
      <w:lvlJc w:val="left"/>
      <w:pPr>
        <w:ind w:left="4057" w:hanging="420"/>
      </w:pPr>
    </w:lvl>
    <w:lvl w:ilvl="7" w:tplc="04090017" w:tentative="1">
      <w:start w:val="1"/>
      <w:numFmt w:val="aiueoFullWidth"/>
      <w:lvlText w:val="(%8)"/>
      <w:lvlJc w:val="left"/>
      <w:pPr>
        <w:ind w:left="4477" w:hanging="420"/>
      </w:pPr>
    </w:lvl>
    <w:lvl w:ilvl="8" w:tplc="04090011" w:tentative="1">
      <w:start w:val="1"/>
      <w:numFmt w:val="decimalEnclosedCircle"/>
      <w:lvlText w:val="%9"/>
      <w:lvlJc w:val="left"/>
      <w:pPr>
        <w:ind w:left="4897" w:hanging="420"/>
      </w:pPr>
    </w:lvl>
  </w:abstractNum>
  <w:abstractNum w:abstractNumId="24" w15:restartNumberingAfterBreak="0">
    <w:nsid w:val="6A504E00"/>
    <w:multiLevelType w:val="hybridMultilevel"/>
    <w:tmpl w:val="E3BEA0B6"/>
    <w:lvl w:ilvl="0" w:tplc="9030E6E8">
      <w:start w:val="1"/>
      <w:numFmt w:val="decimalEnclosedParen"/>
      <w:lvlText w:val="%1"/>
      <w:lvlJc w:val="left"/>
      <w:pPr>
        <w:ind w:left="737" w:hanging="360"/>
      </w:pPr>
      <w:rPr>
        <w:rFonts w:ascii="ＭＳ 明朝" w:hAnsi="ＭＳ 明朝" w:cs="ＭＳ 明朝" w:hint="default"/>
      </w:rPr>
    </w:lvl>
    <w:lvl w:ilvl="1" w:tplc="04090017" w:tentative="1">
      <w:start w:val="1"/>
      <w:numFmt w:val="aiueoFullWidth"/>
      <w:lvlText w:val="(%2)"/>
      <w:lvlJc w:val="left"/>
      <w:pPr>
        <w:ind w:left="1217" w:hanging="420"/>
      </w:pPr>
    </w:lvl>
    <w:lvl w:ilvl="2" w:tplc="04090011" w:tentative="1">
      <w:start w:val="1"/>
      <w:numFmt w:val="decimalEnclosedCircle"/>
      <w:lvlText w:val="%3"/>
      <w:lvlJc w:val="left"/>
      <w:pPr>
        <w:ind w:left="1637" w:hanging="420"/>
      </w:pPr>
    </w:lvl>
    <w:lvl w:ilvl="3" w:tplc="0409000F" w:tentative="1">
      <w:start w:val="1"/>
      <w:numFmt w:val="decimal"/>
      <w:lvlText w:val="%4."/>
      <w:lvlJc w:val="left"/>
      <w:pPr>
        <w:ind w:left="2057" w:hanging="420"/>
      </w:pPr>
    </w:lvl>
    <w:lvl w:ilvl="4" w:tplc="04090017" w:tentative="1">
      <w:start w:val="1"/>
      <w:numFmt w:val="aiueoFullWidth"/>
      <w:lvlText w:val="(%5)"/>
      <w:lvlJc w:val="left"/>
      <w:pPr>
        <w:ind w:left="2477" w:hanging="420"/>
      </w:pPr>
    </w:lvl>
    <w:lvl w:ilvl="5" w:tplc="04090011" w:tentative="1">
      <w:start w:val="1"/>
      <w:numFmt w:val="decimalEnclosedCircle"/>
      <w:lvlText w:val="%6"/>
      <w:lvlJc w:val="left"/>
      <w:pPr>
        <w:ind w:left="2897" w:hanging="420"/>
      </w:pPr>
    </w:lvl>
    <w:lvl w:ilvl="6" w:tplc="0409000F" w:tentative="1">
      <w:start w:val="1"/>
      <w:numFmt w:val="decimal"/>
      <w:lvlText w:val="%7."/>
      <w:lvlJc w:val="left"/>
      <w:pPr>
        <w:ind w:left="3317" w:hanging="420"/>
      </w:pPr>
    </w:lvl>
    <w:lvl w:ilvl="7" w:tplc="04090017" w:tentative="1">
      <w:start w:val="1"/>
      <w:numFmt w:val="aiueoFullWidth"/>
      <w:lvlText w:val="(%8)"/>
      <w:lvlJc w:val="left"/>
      <w:pPr>
        <w:ind w:left="3737" w:hanging="420"/>
      </w:pPr>
    </w:lvl>
    <w:lvl w:ilvl="8" w:tplc="04090011" w:tentative="1">
      <w:start w:val="1"/>
      <w:numFmt w:val="decimalEnclosedCircle"/>
      <w:lvlText w:val="%9"/>
      <w:lvlJc w:val="left"/>
      <w:pPr>
        <w:ind w:left="4157" w:hanging="420"/>
      </w:pPr>
    </w:lvl>
  </w:abstractNum>
  <w:abstractNum w:abstractNumId="25" w15:restartNumberingAfterBreak="0">
    <w:nsid w:val="6E9048DC"/>
    <w:multiLevelType w:val="hybridMultilevel"/>
    <w:tmpl w:val="A0BA7308"/>
    <w:lvl w:ilvl="0" w:tplc="D0584418">
      <w:start w:val="1"/>
      <w:numFmt w:val="decimalEnclosedParen"/>
      <w:lvlText w:val="%1"/>
      <w:lvlJc w:val="left"/>
      <w:pPr>
        <w:ind w:left="863" w:hanging="360"/>
      </w:pPr>
      <w:rPr>
        <w:rFonts w:ascii="ＭＳ 明朝" w:hAnsi="ＭＳ 明朝" w:cs="ＭＳ 明朝"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26" w15:restartNumberingAfterBreak="0">
    <w:nsid w:val="712D08D0"/>
    <w:multiLevelType w:val="hybridMultilevel"/>
    <w:tmpl w:val="623E4D66"/>
    <w:lvl w:ilvl="0" w:tplc="3B3A747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74FD5799"/>
    <w:multiLevelType w:val="hybridMultilevel"/>
    <w:tmpl w:val="8A289062"/>
    <w:lvl w:ilvl="0" w:tplc="BCF6C2E4">
      <w:start w:val="1"/>
      <w:numFmt w:val="decimalEnclosedCircle"/>
      <w:lvlText w:val="%1"/>
      <w:lvlJc w:val="left"/>
      <w:pPr>
        <w:tabs>
          <w:tab w:val="num" w:pos="360"/>
        </w:tabs>
        <w:ind w:left="360" w:hanging="360"/>
      </w:pPr>
      <w:rPr>
        <w:rFonts w:hint="default"/>
      </w:rPr>
    </w:lvl>
    <w:lvl w:ilvl="1" w:tplc="77B83CBA">
      <w:start w:val="1"/>
      <w:numFmt w:val="irohaFullWidth"/>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085F5D"/>
    <w:multiLevelType w:val="hybridMultilevel"/>
    <w:tmpl w:val="0EECCDB0"/>
    <w:lvl w:ilvl="0" w:tplc="6862DE72">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E90352C"/>
    <w:multiLevelType w:val="hybridMultilevel"/>
    <w:tmpl w:val="49C2198A"/>
    <w:lvl w:ilvl="0" w:tplc="C5A61CDA">
      <w:start w:val="1"/>
      <w:numFmt w:val="decimalEnclosedParen"/>
      <w:lvlText w:val="%1"/>
      <w:lvlJc w:val="left"/>
      <w:pPr>
        <w:ind w:left="863" w:hanging="360"/>
      </w:pPr>
      <w:rPr>
        <w:rFonts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num w:numId="1">
    <w:abstractNumId w:val="28"/>
  </w:num>
  <w:num w:numId="2">
    <w:abstractNumId w:val="26"/>
  </w:num>
  <w:num w:numId="3">
    <w:abstractNumId w:val="15"/>
  </w:num>
  <w:num w:numId="4">
    <w:abstractNumId w:val="18"/>
  </w:num>
  <w:num w:numId="5">
    <w:abstractNumId w:val="10"/>
  </w:num>
  <w:num w:numId="6">
    <w:abstractNumId w:val="27"/>
  </w:num>
  <w:num w:numId="7">
    <w:abstractNumId w:val="8"/>
  </w:num>
  <w:num w:numId="8">
    <w:abstractNumId w:val="20"/>
  </w:num>
  <w:num w:numId="9">
    <w:abstractNumId w:val="21"/>
  </w:num>
  <w:num w:numId="10">
    <w:abstractNumId w:val="1"/>
  </w:num>
  <w:num w:numId="11">
    <w:abstractNumId w:val="16"/>
  </w:num>
  <w:num w:numId="12">
    <w:abstractNumId w:val="11"/>
  </w:num>
  <w:num w:numId="13">
    <w:abstractNumId w:val="17"/>
  </w:num>
  <w:num w:numId="14">
    <w:abstractNumId w:val="5"/>
  </w:num>
  <w:num w:numId="15">
    <w:abstractNumId w:val="6"/>
  </w:num>
  <w:num w:numId="16">
    <w:abstractNumId w:val="3"/>
  </w:num>
  <w:num w:numId="17">
    <w:abstractNumId w:val="12"/>
  </w:num>
  <w:num w:numId="18">
    <w:abstractNumId w:val="13"/>
  </w:num>
  <w:num w:numId="19">
    <w:abstractNumId w:val="24"/>
  </w:num>
  <w:num w:numId="20">
    <w:abstractNumId w:val="29"/>
  </w:num>
  <w:num w:numId="21">
    <w:abstractNumId w:val="19"/>
  </w:num>
  <w:num w:numId="22">
    <w:abstractNumId w:val="22"/>
  </w:num>
  <w:num w:numId="23">
    <w:abstractNumId w:val="14"/>
  </w:num>
  <w:num w:numId="24">
    <w:abstractNumId w:val="23"/>
  </w:num>
  <w:num w:numId="25">
    <w:abstractNumId w:val="25"/>
  </w:num>
  <w:num w:numId="26">
    <w:abstractNumId w:val="0"/>
  </w:num>
  <w:num w:numId="27">
    <w:abstractNumId w:val="7"/>
  </w:num>
  <w:num w:numId="28">
    <w:abstractNumId w:val="9"/>
  </w:num>
  <w:num w:numId="29">
    <w:abstractNumId w:val="4"/>
  </w:num>
  <w:num w:numId="3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B9"/>
    <w:rsid w:val="000023C0"/>
    <w:rsid w:val="000066CF"/>
    <w:rsid w:val="00020DD9"/>
    <w:rsid w:val="00020E75"/>
    <w:rsid w:val="00032657"/>
    <w:rsid w:val="00033B92"/>
    <w:rsid w:val="000447CC"/>
    <w:rsid w:val="000477CB"/>
    <w:rsid w:val="00051F31"/>
    <w:rsid w:val="00053759"/>
    <w:rsid w:val="00055370"/>
    <w:rsid w:val="00067873"/>
    <w:rsid w:val="000704D2"/>
    <w:rsid w:val="00073137"/>
    <w:rsid w:val="000770C5"/>
    <w:rsid w:val="00085C20"/>
    <w:rsid w:val="00085D52"/>
    <w:rsid w:val="000910C3"/>
    <w:rsid w:val="00091CB7"/>
    <w:rsid w:val="00092F4C"/>
    <w:rsid w:val="00094489"/>
    <w:rsid w:val="000A1971"/>
    <w:rsid w:val="000B6B5F"/>
    <w:rsid w:val="000B6F22"/>
    <w:rsid w:val="000C53E8"/>
    <w:rsid w:val="000C75FF"/>
    <w:rsid w:val="000E1605"/>
    <w:rsid w:val="000E4AB8"/>
    <w:rsid w:val="000E7A06"/>
    <w:rsid w:val="000F3823"/>
    <w:rsid w:val="000F4D6C"/>
    <w:rsid w:val="000F5010"/>
    <w:rsid w:val="000F6858"/>
    <w:rsid w:val="00103E3F"/>
    <w:rsid w:val="0010654C"/>
    <w:rsid w:val="001154EC"/>
    <w:rsid w:val="001173EE"/>
    <w:rsid w:val="00126510"/>
    <w:rsid w:val="00141950"/>
    <w:rsid w:val="00145D06"/>
    <w:rsid w:val="001500B1"/>
    <w:rsid w:val="0015011A"/>
    <w:rsid w:val="001524AB"/>
    <w:rsid w:val="00155FEE"/>
    <w:rsid w:val="001571E8"/>
    <w:rsid w:val="001648E0"/>
    <w:rsid w:val="0016590D"/>
    <w:rsid w:val="001713E8"/>
    <w:rsid w:val="00181647"/>
    <w:rsid w:val="001828A3"/>
    <w:rsid w:val="001847C3"/>
    <w:rsid w:val="00184D14"/>
    <w:rsid w:val="00195F8B"/>
    <w:rsid w:val="001A0A11"/>
    <w:rsid w:val="001A2BCD"/>
    <w:rsid w:val="001A4166"/>
    <w:rsid w:val="001A7CE8"/>
    <w:rsid w:val="001B1E34"/>
    <w:rsid w:val="001B21A4"/>
    <w:rsid w:val="001B28DA"/>
    <w:rsid w:val="001B4A9E"/>
    <w:rsid w:val="001B4E9A"/>
    <w:rsid w:val="001C47B9"/>
    <w:rsid w:val="001D14BE"/>
    <w:rsid w:val="001D1A44"/>
    <w:rsid w:val="001D7072"/>
    <w:rsid w:val="001E5960"/>
    <w:rsid w:val="001E669A"/>
    <w:rsid w:val="001F1616"/>
    <w:rsid w:val="001F71A6"/>
    <w:rsid w:val="0020272E"/>
    <w:rsid w:val="002038BA"/>
    <w:rsid w:val="00205366"/>
    <w:rsid w:val="002136E9"/>
    <w:rsid w:val="00225901"/>
    <w:rsid w:val="00242C28"/>
    <w:rsid w:val="00260AB5"/>
    <w:rsid w:val="002757B3"/>
    <w:rsid w:val="00282A7B"/>
    <w:rsid w:val="00284693"/>
    <w:rsid w:val="002933E4"/>
    <w:rsid w:val="002971B8"/>
    <w:rsid w:val="002A0C19"/>
    <w:rsid w:val="002A2297"/>
    <w:rsid w:val="002B5AAE"/>
    <w:rsid w:val="002C1717"/>
    <w:rsid w:val="002C3693"/>
    <w:rsid w:val="002D018A"/>
    <w:rsid w:val="002E1AA5"/>
    <w:rsid w:val="002E5F68"/>
    <w:rsid w:val="002E7177"/>
    <w:rsid w:val="002F1C8C"/>
    <w:rsid w:val="002F22AE"/>
    <w:rsid w:val="002F4F4E"/>
    <w:rsid w:val="003010C7"/>
    <w:rsid w:val="003028AA"/>
    <w:rsid w:val="00303B76"/>
    <w:rsid w:val="00305304"/>
    <w:rsid w:val="00306A1A"/>
    <w:rsid w:val="00311891"/>
    <w:rsid w:val="003130D9"/>
    <w:rsid w:val="00314988"/>
    <w:rsid w:val="00335AF5"/>
    <w:rsid w:val="00340A85"/>
    <w:rsid w:val="0034352A"/>
    <w:rsid w:val="00345A53"/>
    <w:rsid w:val="00346197"/>
    <w:rsid w:val="0034720E"/>
    <w:rsid w:val="00350298"/>
    <w:rsid w:val="00351A50"/>
    <w:rsid w:val="00352EF6"/>
    <w:rsid w:val="00353C36"/>
    <w:rsid w:val="0035591F"/>
    <w:rsid w:val="003567F9"/>
    <w:rsid w:val="00361DC3"/>
    <w:rsid w:val="00364693"/>
    <w:rsid w:val="00370DCB"/>
    <w:rsid w:val="00373024"/>
    <w:rsid w:val="00381314"/>
    <w:rsid w:val="00384EA3"/>
    <w:rsid w:val="003855FB"/>
    <w:rsid w:val="00387833"/>
    <w:rsid w:val="0039681F"/>
    <w:rsid w:val="003A796C"/>
    <w:rsid w:val="003A7BA0"/>
    <w:rsid w:val="003B49F3"/>
    <w:rsid w:val="003C1E19"/>
    <w:rsid w:val="003C292F"/>
    <w:rsid w:val="003C3687"/>
    <w:rsid w:val="003D7155"/>
    <w:rsid w:val="003E154A"/>
    <w:rsid w:val="003E2BC0"/>
    <w:rsid w:val="003E5095"/>
    <w:rsid w:val="003E634F"/>
    <w:rsid w:val="00400DD3"/>
    <w:rsid w:val="00410B37"/>
    <w:rsid w:val="00411385"/>
    <w:rsid w:val="00413D24"/>
    <w:rsid w:val="00415E8F"/>
    <w:rsid w:val="00417105"/>
    <w:rsid w:val="0041714C"/>
    <w:rsid w:val="00446B30"/>
    <w:rsid w:val="00447038"/>
    <w:rsid w:val="004507FE"/>
    <w:rsid w:val="00450CB9"/>
    <w:rsid w:val="00456067"/>
    <w:rsid w:val="00464FF2"/>
    <w:rsid w:val="0047272B"/>
    <w:rsid w:val="00474134"/>
    <w:rsid w:val="0047546A"/>
    <w:rsid w:val="00482D76"/>
    <w:rsid w:val="00485F8E"/>
    <w:rsid w:val="00487BBC"/>
    <w:rsid w:val="00491C3D"/>
    <w:rsid w:val="0049335E"/>
    <w:rsid w:val="004A2A02"/>
    <w:rsid w:val="004A5ADC"/>
    <w:rsid w:val="004A6BC9"/>
    <w:rsid w:val="004B0B30"/>
    <w:rsid w:val="004B2159"/>
    <w:rsid w:val="004B2324"/>
    <w:rsid w:val="004C0823"/>
    <w:rsid w:val="004C4688"/>
    <w:rsid w:val="004C5C3D"/>
    <w:rsid w:val="004D5E3F"/>
    <w:rsid w:val="004E2E92"/>
    <w:rsid w:val="004F08F8"/>
    <w:rsid w:val="004F4E52"/>
    <w:rsid w:val="004F4EA5"/>
    <w:rsid w:val="005109E0"/>
    <w:rsid w:val="00512A98"/>
    <w:rsid w:val="00517207"/>
    <w:rsid w:val="005303F4"/>
    <w:rsid w:val="0053057A"/>
    <w:rsid w:val="00532F4E"/>
    <w:rsid w:val="005356BB"/>
    <w:rsid w:val="00535C06"/>
    <w:rsid w:val="00552A43"/>
    <w:rsid w:val="00554323"/>
    <w:rsid w:val="005646CB"/>
    <w:rsid w:val="00574C6F"/>
    <w:rsid w:val="00574D90"/>
    <w:rsid w:val="005807B4"/>
    <w:rsid w:val="00582CD2"/>
    <w:rsid w:val="00582D09"/>
    <w:rsid w:val="00584A3A"/>
    <w:rsid w:val="00592FB8"/>
    <w:rsid w:val="00594F78"/>
    <w:rsid w:val="00597405"/>
    <w:rsid w:val="00597DB4"/>
    <w:rsid w:val="005A0157"/>
    <w:rsid w:val="005A3AEA"/>
    <w:rsid w:val="005A726B"/>
    <w:rsid w:val="005A745C"/>
    <w:rsid w:val="005B37EB"/>
    <w:rsid w:val="005B512A"/>
    <w:rsid w:val="005B66D5"/>
    <w:rsid w:val="005C0C1B"/>
    <w:rsid w:val="005C0EFB"/>
    <w:rsid w:val="005C66DF"/>
    <w:rsid w:val="005D15FD"/>
    <w:rsid w:val="005D5F44"/>
    <w:rsid w:val="005E770C"/>
    <w:rsid w:val="005E7928"/>
    <w:rsid w:val="005F13FC"/>
    <w:rsid w:val="005F6216"/>
    <w:rsid w:val="00604E2C"/>
    <w:rsid w:val="00607516"/>
    <w:rsid w:val="00607CB5"/>
    <w:rsid w:val="006116FE"/>
    <w:rsid w:val="00613D0F"/>
    <w:rsid w:val="00614673"/>
    <w:rsid w:val="0062377E"/>
    <w:rsid w:val="006242ED"/>
    <w:rsid w:val="006258FF"/>
    <w:rsid w:val="00631DED"/>
    <w:rsid w:val="00632346"/>
    <w:rsid w:val="00632F01"/>
    <w:rsid w:val="00635E03"/>
    <w:rsid w:val="0063787D"/>
    <w:rsid w:val="0064096A"/>
    <w:rsid w:val="006478D1"/>
    <w:rsid w:val="006507DF"/>
    <w:rsid w:val="00653960"/>
    <w:rsid w:val="00654B9D"/>
    <w:rsid w:val="006664B3"/>
    <w:rsid w:val="00667137"/>
    <w:rsid w:val="006728AC"/>
    <w:rsid w:val="00676E40"/>
    <w:rsid w:val="00687F45"/>
    <w:rsid w:val="00693552"/>
    <w:rsid w:val="006A18C4"/>
    <w:rsid w:val="006A352A"/>
    <w:rsid w:val="006A5946"/>
    <w:rsid w:val="006B3D20"/>
    <w:rsid w:val="006C35F6"/>
    <w:rsid w:val="006C3973"/>
    <w:rsid w:val="006C64E1"/>
    <w:rsid w:val="006C701A"/>
    <w:rsid w:val="006C70CD"/>
    <w:rsid w:val="006D4161"/>
    <w:rsid w:val="006D585B"/>
    <w:rsid w:val="006E30B0"/>
    <w:rsid w:val="006E35D2"/>
    <w:rsid w:val="00700043"/>
    <w:rsid w:val="00700D78"/>
    <w:rsid w:val="00704122"/>
    <w:rsid w:val="00706EC3"/>
    <w:rsid w:val="00710800"/>
    <w:rsid w:val="00716BBD"/>
    <w:rsid w:val="00720232"/>
    <w:rsid w:val="00724771"/>
    <w:rsid w:val="00727BF7"/>
    <w:rsid w:val="0073509B"/>
    <w:rsid w:val="00735635"/>
    <w:rsid w:val="007358B1"/>
    <w:rsid w:val="00757316"/>
    <w:rsid w:val="00762548"/>
    <w:rsid w:val="00767287"/>
    <w:rsid w:val="0076747C"/>
    <w:rsid w:val="00773F70"/>
    <w:rsid w:val="00774373"/>
    <w:rsid w:val="0077496A"/>
    <w:rsid w:val="00782666"/>
    <w:rsid w:val="00782A02"/>
    <w:rsid w:val="007835CE"/>
    <w:rsid w:val="00785991"/>
    <w:rsid w:val="0078643E"/>
    <w:rsid w:val="00787061"/>
    <w:rsid w:val="00790E1A"/>
    <w:rsid w:val="00792F60"/>
    <w:rsid w:val="00793027"/>
    <w:rsid w:val="007A73A0"/>
    <w:rsid w:val="007D1434"/>
    <w:rsid w:val="007D19C1"/>
    <w:rsid w:val="007E62BC"/>
    <w:rsid w:val="007F01C8"/>
    <w:rsid w:val="007F1780"/>
    <w:rsid w:val="007F516C"/>
    <w:rsid w:val="007F5CFE"/>
    <w:rsid w:val="00801686"/>
    <w:rsid w:val="0081036F"/>
    <w:rsid w:val="00812000"/>
    <w:rsid w:val="00814756"/>
    <w:rsid w:val="00817E64"/>
    <w:rsid w:val="008210D1"/>
    <w:rsid w:val="00832418"/>
    <w:rsid w:val="008350B2"/>
    <w:rsid w:val="00836AEB"/>
    <w:rsid w:val="00840521"/>
    <w:rsid w:val="00843724"/>
    <w:rsid w:val="00844023"/>
    <w:rsid w:val="008511B9"/>
    <w:rsid w:val="008546EA"/>
    <w:rsid w:val="00855074"/>
    <w:rsid w:val="008564BE"/>
    <w:rsid w:val="00863396"/>
    <w:rsid w:val="00866E84"/>
    <w:rsid w:val="00871B1C"/>
    <w:rsid w:val="0089129F"/>
    <w:rsid w:val="00891CD7"/>
    <w:rsid w:val="00892A62"/>
    <w:rsid w:val="00892F3D"/>
    <w:rsid w:val="00893F46"/>
    <w:rsid w:val="00894C9C"/>
    <w:rsid w:val="0089617A"/>
    <w:rsid w:val="00896C8E"/>
    <w:rsid w:val="008971D6"/>
    <w:rsid w:val="008976D9"/>
    <w:rsid w:val="008A111A"/>
    <w:rsid w:val="008B2BDE"/>
    <w:rsid w:val="008B5839"/>
    <w:rsid w:val="008B7EB3"/>
    <w:rsid w:val="008D0156"/>
    <w:rsid w:val="008D27A3"/>
    <w:rsid w:val="008D3184"/>
    <w:rsid w:val="008D3261"/>
    <w:rsid w:val="008D48D2"/>
    <w:rsid w:val="008D48D7"/>
    <w:rsid w:val="008E4077"/>
    <w:rsid w:val="008E496F"/>
    <w:rsid w:val="008E733B"/>
    <w:rsid w:val="008F49B3"/>
    <w:rsid w:val="0091288C"/>
    <w:rsid w:val="00916279"/>
    <w:rsid w:val="009166ED"/>
    <w:rsid w:val="009202D0"/>
    <w:rsid w:val="009203AE"/>
    <w:rsid w:val="00920DFF"/>
    <w:rsid w:val="0092436A"/>
    <w:rsid w:val="009420B1"/>
    <w:rsid w:val="00953620"/>
    <w:rsid w:val="00956B98"/>
    <w:rsid w:val="00960B15"/>
    <w:rsid w:val="00965349"/>
    <w:rsid w:val="00974BC0"/>
    <w:rsid w:val="00976DAE"/>
    <w:rsid w:val="00983F87"/>
    <w:rsid w:val="009875D3"/>
    <w:rsid w:val="0099521F"/>
    <w:rsid w:val="00997363"/>
    <w:rsid w:val="009B3A81"/>
    <w:rsid w:val="009B53DB"/>
    <w:rsid w:val="009C03A6"/>
    <w:rsid w:val="009C24AA"/>
    <w:rsid w:val="009C3740"/>
    <w:rsid w:val="009D4558"/>
    <w:rsid w:val="009F6D63"/>
    <w:rsid w:val="00A009DF"/>
    <w:rsid w:val="00A06351"/>
    <w:rsid w:val="00A14C55"/>
    <w:rsid w:val="00A1522C"/>
    <w:rsid w:val="00A17604"/>
    <w:rsid w:val="00A32FBE"/>
    <w:rsid w:val="00A34352"/>
    <w:rsid w:val="00A34762"/>
    <w:rsid w:val="00A56A0F"/>
    <w:rsid w:val="00A61890"/>
    <w:rsid w:val="00A86512"/>
    <w:rsid w:val="00A971F0"/>
    <w:rsid w:val="00AA41D8"/>
    <w:rsid w:val="00AB7306"/>
    <w:rsid w:val="00AC5AD4"/>
    <w:rsid w:val="00AC7743"/>
    <w:rsid w:val="00AD1D84"/>
    <w:rsid w:val="00AD26FB"/>
    <w:rsid w:val="00AD54D2"/>
    <w:rsid w:val="00AD5F44"/>
    <w:rsid w:val="00AD6589"/>
    <w:rsid w:val="00AD794E"/>
    <w:rsid w:val="00AE089D"/>
    <w:rsid w:val="00AE6DE5"/>
    <w:rsid w:val="00AE72FD"/>
    <w:rsid w:val="00AF626B"/>
    <w:rsid w:val="00AF77F4"/>
    <w:rsid w:val="00B114A4"/>
    <w:rsid w:val="00B15A9C"/>
    <w:rsid w:val="00B208F4"/>
    <w:rsid w:val="00B21368"/>
    <w:rsid w:val="00B23F0A"/>
    <w:rsid w:val="00B27E12"/>
    <w:rsid w:val="00B34FE6"/>
    <w:rsid w:val="00B3715F"/>
    <w:rsid w:val="00B42643"/>
    <w:rsid w:val="00B44BF4"/>
    <w:rsid w:val="00B460BA"/>
    <w:rsid w:val="00B66418"/>
    <w:rsid w:val="00B71286"/>
    <w:rsid w:val="00B7396E"/>
    <w:rsid w:val="00B755E1"/>
    <w:rsid w:val="00B76F8D"/>
    <w:rsid w:val="00B77113"/>
    <w:rsid w:val="00B8505A"/>
    <w:rsid w:val="00B9213A"/>
    <w:rsid w:val="00B93308"/>
    <w:rsid w:val="00B97CAB"/>
    <w:rsid w:val="00BA5418"/>
    <w:rsid w:val="00BA6EE0"/>
    <w:rsid w:val="00BB278C"/>
    <w:rsid w:val="00BC3597"/>
    <w:rsid w:val="00BC6415"/>
    <w:rsid w:val="00BC7CFC"/>
    <w:rsid w:val="00BD0D87"/>
    <w:rsid w:val="00BE49FF"/>
    <w:rsid w:val="00BE6FDD"/>
    <w:rsid w:val="00BF03ED"/>
    <w:rsid w:val="00BF107D"/>
    <w:rsid w:val="00BF4029"/>
    <w:rsid w:val="00BF66E3"/>
    <w:rsid w:val="00C00D6B"/>
    <w:rsid w:val="00C108AE"/>
    <w:rsid w:val="00C1235F"/>
    <w:rsid w:val="00C13281"/>
    <w:rsid w:val="00C2389B"/>
    <w:rsid w:val="00C3205A"/>
    <w:rsid w:val="00C342B6"/>
    <w:rsid w:val="00C3482D"/>
    <w:rsid w:val="00C530FE"/>
    <w:rsid w:val="00C62831"/>
    <w:rsid w:val="00C7041E"/>
    <w:rsid w:val="00C70716"/>
    <w:rsid w:val="00C71A6B"/>
    <w:rsid w:val="00C822BA"/>
    <w:rsid w:val="00C845D7"/>
    <w:rsid w:val="00C86B06"/>
    <w:rsid w:val="00C94471"/>
    <w:rsid w:val="00C977A8"/>
    <w:rsid w:val="00CA09B5"/>
    <w:rsid w:val="00CB2120"/>
    <w:rsid w:val="00CB6460"/>
    <w:rsid w:val="00CC5007"/>
    <w:rsid w:val="00CD140A"/>
    <w:rsid w:val="00CD16C8"/>
    <w:rsid w:val="00CD3B9A"/>
    <w:rsid w:val="00CD75F4"/>
    <w:rsid w:val="00CD7AE7"/>
    <w:rsid w:val="00CD7D62"/>
    <w:rsid w:val="00CF24DC"/>
    <w:rsid w:val="00CF3678"/>
    <w:rsid w:val="00D02EFE"/>
    <w:rsid w:val="00D04DC7"/>
    <w:rsid w:val="00D07F77"/>
    <w:rsid w:val="00D11961"/>
    <w:rsid w:val="00D20A71"/>
    <w:rsid w:val="00D21ED3"/>
    <w:rsid w:val="00D2744C"/>
    <w:rsid w:val="00D32FCB"/>
    <w:rsid w:val="00D35CD3"/>
    <w:rsid w:val="00D363F6"/>
    <w:rsid w:val="00D377AF"/>
    <w:rsid w:val="00D430B4"/>
    <w:rsid w:val="00D4311E"/>
    <w:rsid w:val="00D440F4"/>
    <w:rsid w:val="00D5150D"/>
    <w:rsid w:val="00D55CFE"/>
    <w:rsid w:val="00D57C67"/>
    <w:rsid w:val="00D631F7"/>
    <w:rsid w:val="00D65728"/>
    <w:rsid w:val="00D8170F"/>
    <w:rsid w:val="00D82ED4"/>
    <w:rsid w:val="00D82FA2"/>
    <w:rsid w:val="00D90420"/>
    <w:rsid w:val="00D94612"/>
    <w:rsid w:val="00DA02B8"/>
    <w:rsid w:val="00DA7E44"/>
    <w:rsid w:val="00DB294E"/>
    <w:rsid w:val="00DC4393"/>
    <w:rsid w:val="00DD14FF"/>
    <w:rsid w:val="00DD3A26"/>
    <w:rsid w:val="00DD4154"/>
    <w:rsid w:val="00DD54E2"/>
    <w:rsid w:val="00DD637B"/>
    <w:rsid w:val="00DE300F"/>
    <w:rsid w:val="00DF7F03"/>
    <w:rsid w:val="00E00635"/>
    <w:rsid w:val="00E077F3"/>
    <w:rsid w:val="00E10C0A"/>
    <w:rsid w:val="00E3279D"/>
    <w:rsid w:val="00E43C76"/>
    <w:rsid w:val="00E65740"/>
    <w:rsid w:val="00E70387"/>
    <w:rsid w:val="00E73ACF"/>
    <w:rsid w:val="00E74916"/>
    <w:rsid w:val="00E7584A"/>
    <w:rsid w:val="00E80063"/>
    <w:rsid w:val="00E804D2"/>
    <w:rsid w:val="00E812B1"/>
    <w:rsid w:val="00E848F1"/>
    <w:rsid w:val="00E84980"/>
    <w:rsid w:val="00E90D94"/>
    <w:rsid w:val="00EA03E0"/>
    <w:rsid w:val="00EA634F"/>
    <w:rsid w:val="00EB0D97"/>
    <w:rsid w:val="00EB66C5"/>
    <w:rsid w:val="00EC0F3D"/>
    <w:rsid w:val="00ED0763"/>
    <w:rsid w:val="00EE1D22"/>
    <w:rsid w:val="00EE52AC"/>
    <w:rsid w:val="00EF712F"/>
    <w:rsid w:val="00F00EA6"/>
    <w:rsid w:val="00F0433A"/>
    <w:rsid w:val="00F0534A"/>
    <w:rsid w:val="00F06D14"/>
    <w:rsid w:val="00F07D5A"/>
    <w:rsid w:val="00F07F1E"/>
    <w:rsid w:val="00F1071C"/>
    <w:rsid w:val="00F12983"/>
    <w:rsid w:val="00F135A4"/>
    <w:rsid w:val="00F14E5D"/>
    <w:rsid w:val="00F24A99"/>
    <w:rsid w:val="00F440B3"/>
    <w:rsid w:val="00F47827"/>
    <w:rsid w:val="00F50632"/>
    <w:rsid w:val="00F57D86"/>
    <w:rsid w:val="00F63529"/>
    <w:rsid w:val="00F75317"/>
    <w:rsid w:val="00F76982"/>
    <w:rsid w:val="00F77DB3"/>
    <w:rsid w:val="00F86260"/>
    <w:rsid w:val="00F90DAE"/>
    <w:rsid w:val="00F9194C"/>
    <w:rsid w:val="00F92C78"/>
    <w:rsid w:val="00F9304E"/>
    <w:rsid w:val="00F9485A"/>
    <w:rsid w:val="00F94BF8"/>
    <w:rsid w:val="00FA2654"/>
    <w:rsid w:val="00FA3168"/>
    <w:rsid w:val="00FB1C65"/>
    <w:rsid w:val="00FB39FB"/>
    <w:rsid w:val="00FB782C"/>
    <w:rsid w:val="00FC1169"/>
    <w:rsid w:val="00FC6ECD"/>
    <w:rsid w:val="00FD57E8"/>
    <w:rsid w:val="00FD645F"/>
    <w:rsid w:val="00FD6A50"/>
    <w:rsid w:val="00FD7529"/>
    <w:rsid w:val="00FD7576"/>
    <w:rsid w:val="00FE124D"/>
    <w:rsid w:val="00FE2309"/>
    <w:rsid w:val="00FE609C"/>
    <w:rsid w:val="00FF0A98"/>
    <w:rsid w:val="00FF1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5:chartTrackingRefBased/>
  <w15:docId w15:val="{54AFB2B6-DC27-4900-8971-F9ACE6B0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6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79D"/>
    <w:pPr>
      <w:ind w:leftChars="400" w:left="840"/>
    </w:pPr>
  </w:style>
  <w:style w:type="paragraph" w:styleId="a4">
    <w:name w:val="header"/>
    <w:basedOn w:val="a"/>
    <w:link w:val="a5"/>
    <w:uiPriority w:val="99"/>
    <w:unhideWhenUsed/>
    <w:rsid w:val="00067873"/>
    <w:pPr>
      <w:tabs>
        <w:tab w:val="center" w:pos="4252"/>
        <w:tab w:val="right" w:pos="8504"/>
      </w:tabs>
      <w:snapToGrid w:val="0"/>
    </w:pPr>
    <w:rPr>
      <w:lang w:val="x-none" w:eastAsia="x-none"/>
    </w:rPr>
  </w:style>
  <w:style w:type="character" w:customStyle="1" w:styleId="a5">
    <w:name w:val="ヘッダー (文字)"/>
    <w:link w:val="a4"/>
    <w:uiPriority w:val="99"/>
    <w:rsid w:val="00067873"/>
    <w:rPr>
      <w:kern w:val="2"/>
      <w:sz w:val="21"/>
      <w:szCs w:val="22"/>
    </w:rPr>
  </w:style>
  <w:style w:type="paragraph" w:styleId="a6">
    <w:name w:val="footer"/>
    <w:basedOn w:val="a"/>
    <w:link w:val="a7"/>
    <w:uiPriority w:val="99"/>
    <w:unhideWhenUsed/>
    <w:rsid w:val="00067873"/>
    <w:pPr>
      <w:tabs>
        <w:tab w:val="center" w:pos="4252"/>
        <w:tab w:val="right" w:pos="8504"/>
      </w:tabs>
      <w:snapToGrid w:val="0"/>
    </w:pPr>
    <w:rPr>
      <w:lang w:val="x-none" w:eastAsia="x-none"/>
    </w:rPr>
  </w:style>
  <w:style w:type="character" w:customStyle="1" w:styleId="a7">
    <w:name w:val="フッター (文字)"/>
    <w:link w:val="a6"/>
    <w:uiPriority w:val="99"/>
    <w:rsid w:val="00067873"/>
    <w:rPr>
      <w:kern w:val="2"/>
      <w:sz w:val="21"/>
      <w:szCs w:val="22"/>
    </w:rPr>
  </w:style>
  <w:style w:type="paragraph" w:styleId="a8">
    <w:name w:val="Document Map"/>
    <w:basedOn w:val="a"/>
    <w:semiHidden/>
    <w:rsid w:val="00145D06"/>
    <w:pPr>
      <w:shd w:val="clear" w:color="auto" w:fill="000080"/>
    </w:pPr>
    <w:rPr>
      <w:rFonts w:ascii="Arial" w:eastAsia="ＭＳ ゴシック" w:hAnsi="Arial"/>
    </w:rPr>
  </w:style>
  <w:style w:type="table" w:styleId="a9">
    <w:name w:val="Table Grid"/>
    <w:basedOn w:val="a1"/>
    <w:uiPriority w:val="39"/>
    <w:rsid w:val="00A347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A86512"/>
    <w:rPr>
      <w:color w:val="0000FF"/>
      <w:u w:val="single"/>
    </w:rPr>
  </w:style>
  <w:style w:type="character" w:styleId="ab">
    <w:name w:val="page number"/>
    <w:basedOn w:val="a0"/>
    <w:rsid w:val="003028AA"/>
  </w:style>
  <w:style w:type="paragraph" w:styleId="ac">
    <w:name w:val="Balloon Text"/>
    <w:basedOn w:val="a"/>
    <w:link w:val="ad"/>
    <w:uiPriority w:val="99"/>
    <w:semiHidden/>
    <w:unhideWhenUsed/>
    <w:rsid w:val="006728AC"/>
    <w:rPr>
      <w:rFonts w:ascii="Arial" w:eastAsia="ＭＳ ゴシック" w:hAnsi="Arial"/>
      <w:sz w:val="18"/>
      <w:szCs w:val="18"/>
    </w:rPr>
  </w:style>
  <w:style w:type="character" w:customStyle="1" w:styleId="ad">
    <w:name w:val="吹き出し (文字)"/>
    <w:link w:val="ac"/>
    <w:uiPriority w:val="99"/>
    <w:semiHidden/>
    <w:rsid w:val="006728AC"/>
    <w:rPr>
      <w:rFonts w:ascii="Arial" w:eastAsia="ＭＳ ゴシック" w:hAnsi="Arial" w:cs="Times New Roman"/>
      <w:kern w:val="2"/>
      <w:sz w:val="18"/>
      <w:szCs w:val="18"/>
    </w:rPr>
  </w:style>
  <w:style w:type="character" w:styleId="ae">
    <w:name w:val="annotation reference"/>
    <w:uiPriority w:val="99"/>
    <w:semiHidden/>
    <w:unhideWhenUsed/>
    <w:rsid w:val="006C3973"/>
    <w:rPr>
      <w:sz w:val="18"/>
      <w:szCs w:val="18"/>
    </w:rPr>
  </w:style>
  <w:style w:type="paragraph" w:styleId="af">
    <w:name w:val="annotation text"/>
    <w:basedOn w:val="a"/>
    <w:link w:val="af0"/>
    <w:uiPriority w:val="99"/>
    <w:semiHidden/>
    <w:unhideWhenUsed/>
    <w:rsid w:val="006C3973"/>
    <w:pPr>
      <w:jc w:val="left"/>
    </w:pPr>
  </w:style>
  <w:style w:type="character" w:customStyle="1" w:styleId="af0">
    <w:name w:val="コメント文字列 (文字)"/>
    <w:link w:val="af"/>
    <w:uiPriority w:val="99"/>
    <w:semiHidden/>
    <w:rsid w:val="006C3973"/>
    <w:rPr>
      <w:kern w:val="2"/>
      <w:sz w:val="21"/>
      <w:szCs w:val="22"/>
    </w:rPr>
  </w:style>
  <w:style w:type="paragraph" w:styleId="af1">
    <w:name w:val="annotation subject"/>
    <w:basedOn w:val="af"/>
    <w:next w:val="af"/>
    <w:link w:val="af2"/>
    <w:uiPriority w:val="99"/>
    <w:semiHidden/>
    <w:unhideWhenUsed/>
    <w:rsid w:val="006C3973"/>
    <w:rPr>
      <w:b/>
      <w:bCs/>
    </w:rPr>
  </w:style>
  <w:style w:type="character" w:customStyle="1" w:styleId="af2">
    <w:name w:val="コメント内容 (文字)"/>
    <w:link w:val="af1"/>
    <w:uiPriority w:val="99"/>
    <w:semiHidden/>
    <w:rsid w:val="006C3973"/>
    <w:rPr>
      <w:b/>
      <w:bCs/>
      <w:kern w:val="2"/>
      <w:sz w:val="21"/>
      <w:szCs w:val="22"/>
    </w:rPr>
  </w:style>
  <w:style w:type="paragraph" w:customStyle="1" w:styleId="Default">
    <w:name w:val="Default"/>
    <w:rsid w:val="006C701A"/>
    <w:pPr>
      <w:widowControl w:val="0"/>
      <w:autoSpaceDE w:val="0"/>
      <w:autoSpaceDN w:val="0"/>
      <w:adjustRightInd w:val="0"/>
    </w:pPr>
    <w:rPr>
      <w:rFonts w:ascii="ＭＳ ゴシック" w:eastAsia="ＭＳ ゴシック" w:cs="ＭＳ ゴシック"/>
      <w:color w:val="000000"/>
      <w:sz w:val="24"/>
      <w:szCs w:val="24"/>
    </w:rPr>
  </w:style>
  <w:style w:type="paragraph" w:styleId="af3">
    <w:name w:val="Date"/>
    <w:basedOn w:val="a"/>
    <w:next w:val="a"/>
    <w:link w:val="af4"/>
    <w:uiPriority w:val="99"/>
    <w:semiHidden/>
    <w:unhideWhenUsed/>
    <w:rsid w:val="00D82FA2"/>
  </w:style>
  <w:style w:type="character" w:customStyle="1" w:styleId="af4">
    <w:name w:val="日付 (文字)"/>
    <w:link w:val="af3"/>
    <w:uiPriority w:val="99"/>
    <w:semiHidden/>
    <w:rsid w:val="00D82FA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0890">
      <w:bodyDiv w:val="1"/>
      <w:marLeft w:val="0"/>
      <w:marRight w:val="0"/>
      <w:marTop w:val="0"/>
      <w:marBottom w:val="0"/>
      <w:divBdr>
        <w:top w:val="none" w:sz="0" w:space="0" w:color="auto"/>
        <w:left w:val="none" w:sz="0" w:space="0" w:color="auto"/>
        <w:bottom w:val="none" w:sz="0" w:space="0" w:color="auto"/>
        <w:right w:val="none" w:sz="0" w:space="0" w:color="auto"/>
      </w:divBdr>
    </w:div>
    <w:div w:id="207574495">
      <w:bodyDiv w:val="1"/>
      <w:marLeft w:val="0"/>
      <w:marRight w:val="0"/>
      <w:marTop w:val="0"/>
      <w:marBottom w:val="0"/>
      <w:divBdr>
        <w:top w:val="none" w:sz="0" w:space="0" w:color="auto"/>
        <w:left w:val="none" w:sz="0" w:space="0" w:color="auto"/>
        <w:bottom w:val="none" w:sz="0" w:space="0" w:color="auto"/>
        <w:right w:val="none" w:sz="0" w:space="0" w:color="auto"/>
      </w:divBdr>
    </w:div>
    <w:div w:id="365645403">
      <w:bodyDiv w:val="1"/>
      <w:marLeft w:val="0"/>
      <w:marRight w:val="0"/>
      <w:marTop w:val="0"/>
      <w:marBottom w:val="0"/>
      <w:divBdr>
        <w:top w:val="none" w:sz="0" w:space="0" w:color="auto"/>
        <w:left w:val="none" w:sz="0" w:space="0" w:color="auto"/>
        <w:bottom w:val="none" w:sz="0" w:space="0" w:color="auto"/>
        <w:right w:val="none" w:sz="0" w:space="0" w:color="auto"/>
      </w:divBdr>
    </w:div>
    <w:div w:id="1321230990">
      <w:bodyDiv w:val="1"/>
      <w:marLeft w:val="0"/>
      <w:marRight w:val="0"/>
      <w:marTop w:val="0"/>
      <w:marBottom w:val="0"/>
      <w:divBdr>
        <w:top w:val="none" w:sz="0" w:space="0" w:color="auto"/>
        <w:left w:val="none" w:sz="0" w:space="0" w:color="auto"/>
        <w:bottom w:val="none" w:sz="0" w:space="0" w:color="auto"/>
        <w:right w:val="none" w:sz="0" w:space="0" w:color="auto"/>
      </w:divBdr>
    </w:div>
    <w:div w:id="1386025385">
      <w:bodyDiv w:val="1"/>
      <w:marLeft w:val="0"/>
      <w:marRight w:val="0"/>
      <w:marTop w:val="0"/>
      <w:marBottom w:val="0"/>
      <w:divBdr>
        <w:top w:val="none" w:sz="0" w:space="0" w:color="auto"/>
        <w:left w:val="none" w:sz="0" w:space="0" w:color="auto"/>
        <w:bottom w:val="none" w:sz="0" w:space="0" w:color="auto"/>
        <w:right w:val="none" w:sz="0" w:space="0" w:color="auto"/>
      </w:divBdr>
    </w:div>
    <w:div w:id="1845590807">
      <w:bodyDiv w:val="1"/>
      <w:marLeft w:val="0"/>
      <w:marRight w:val="0"/>
      <w:marTop w:val="0"/>
      <w:marBottom w:val="0"/>
      <w:divBdr>
        <w:top w:val="none" w:sz="0" w:space="0" w:color="auto"/>
        <w:left w:val="none" w:sz="0" w:space="0" w:color="auto"/>
        <w:bottom w:val="none" w:sz="0" w:space="0" w:color="auto"/>
        <w:right w:val="none" w:sz="0" w:space="0" w:color="auto"/>
      </w:divBdr>
    </w:div>
    <w:div w:id="188182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7FB27-C715-4CD4-916B-AB5387246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875</Words>
  <Characters>4992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佐世保市役所</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谷口敬太</cp:lastModifiedBy>
  <cp:revision>3</cp:revision>
  <cp:lastPrinted>2023-03-20T09:39:00Z</cp:lastPrinted>
  <dcterms:created xsi:type="dcterms:W3CDTF">2024-03-19T08:41:00Z</dcterms:created>
  <dcterms:modified xsi:type="dcterms:W3CDTF">2024-03-19T08:42:00Z</dcterms:modified>
</cp:coreProperties>
</file>