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AABA" w14:textId="0F89C4B8" w:rsidR="0018141B" w:rsidRPr="00F6343C" w:rsidRDefault="0018141B" w:rsidP="00204820">
      <w:pPr>
        <w:jc w:val="center"/>
        <w:rPr>
          <w:rFonts w:ascii="ＭＳ 明朝" w:hAnsi="ＭＳ 明朝" w:cs="游ゴシック Medium"/>
          <w:color w:val="000000" w:themeColor="text1"/>
        </w:rPr>
      </w:pPr>
      <w:r w:rsidRPr="00F6343C">
        <w:rPr>
          <w:rFonts w:ascii="ＭＳ 明朝" w:hAnsi="ＭＳ 明朝" w:cs="游ゴシック Medium" w:hint="eastAsia"/>
          <w:color w:val="000000" w:themeColor="text1"/>
        </w:rPr>
        <w:t>市民向けカーボンニュートラル普及啓発事業</w:t>
      </w:r>
      <w:r w:rsidR="00374656" w:rsidRPr="00F6343C">
        <w:rPr>
          <w:rFonts w:ascii="ＭＳ 明朝" w:hAnsi="ＭＳ 明朝" w:cs="游ゴシック Medium" w:hint="eastAsia"/>
          <w:color w:val="000000" w:themeColor="text1"/>
        </w:rPr>
        <w:t>に係る</w:t>
      </w:r>
    </w:p>
    <w:p w14:paraId="13E68542" w14:textId="0E3D814A" w:rsidR="00204820" w:rsidRPr="00F6343C" w:rsidRDefault="00374656" w:rsidP="00204820">
      <w:pPr>
        <w:jc w:val="center"/>
        <w:rPr>
          <w:rFonts w:ascii="ＭＳ 明朝" w:hAnsi="ＭＳ 明朝"/>
          <w:color w:val="000000" w:themeColor="text1"/>
          <w:kern w:val="0"/>
        </w:rPr>
      </w:pPr>
      <w:r w:rsidRPr="00F6343C">
        <w:rPr>
          <w:rFonts w:ascii="ＭＳ 明朝" w:hAnsi="ＭＳ 明朝" w:cs="游ゴシック Medium" w:hint="eastAsia"/>
          <w:color w:val="000000" w:themeColor="text1"/>
        </w:rPr>
        <w:t>「</w:t>
      </w:r>
      <w:r w:rsidR="006448AA" w:rsidRPr="00F6343C">
        <w:rPr>
          <w:rFonts w:ascii="ＭＳ 明朝" w:hAnsi="ＭＳ 明朝" w:cs="游ゴシック Medium" w:hint="eastAsia"/>
          <w:color w:val="000000" w:themeColor="text1"/>
        </w:rPr>
        <w:t>させぼ</w:t>
      </w:r>
      <w:r w:rsidRPr="00F6343C">
        <w:rPr>
          <w:rFonts w:ascii="ＭＳ 明朝" w:hAnsi="ＭＳ 明朝" w:cs="游ゴシック Medium" w:hint="eastAsia"/>
          <w:color w:val="000000" w:themeColor="text1"/>
        </w:rPr>
        <w:t>eエコポイント」発行要領</w:t>
      </w:r>
    </w:p>
    <w:p w14:paraId="0D930262" w14:textId="77777777" w:rsidR="00204820" w:rsidRPr="00F6343C" w:rsidRDefault="00204820" w:rsidP="00204820">
      <w:pPr>
        <w:jc w:val="center"/>
        <w:rPr>
          <w:rFonts w:ascii="ＭＳ 明朝" w:hAnsi="ＭＳ 明朝"/>
          <w:color w:val="FF0000"/>
          <w:kern w:val="0"/>
        </w:rPr>
      </w:pPr>
    </w:p>
    <w:p w14:paraId="5BCF0F10" w14:textId="77777777" w:rsidR="00204820" w:rsidRPr="00F6343C" w:rsidRDefault="00204820" w:rsidP="00874F63">
      <w:pPr>
        <w:ind w:firstLineChars="100" w:firstLine="279"/>
        <w:rPr>
          <w:rFonts w:ascii="ＭＳ 明朝" w:hAnsi="ＭＳ 明朝"/>
          <w:color w:val="000000" w:themeColor="text1"/>
          <w:kern w:val="0"/>
        </w:rPr>
      </w:pPr>
      <w:r w:rsidRPr="00F6343C">
        <w:rPr>
          <w:rFonts w:ascii="ＭＳ 明朝" w:hAnsi="ＭＳ 明朝" w:hint="eastAsia"/>
          <w:color w:val="000000" w:themeColor="text1"/>
          <w:kern w:val="0"/>
        </w:rPr>
        <w:t>（</w:t>
      </w:r>
      <w:r w:rsidR="008A4552" w:rsidRPr="00F6343C">
        <w:rPr>
          <w:rFonts w:ascii="ＭＳ 明朝" w:hAnsi="ＭＳ 明朝" w:hint="eastAsia"/>
          <w:color w:val="000000" w:themeColor="text1"/>
          <w:kern w:val="0"/>
        </w:rPr>
        <w:t>目的</w:t>
      </w:r>
      <w:r w:rsidRPr="00F6343C">
        <w:rPr>
          <w:rFonts w:ascii="ＭＳ 明朝" w:hAnsi="ＭＳ 明朝" w:hint="eastAsia"/>
          <w:color w:val="000000" w:themeColor="text1"/>
          <w:kern w:val="0"/>
        </w:rPr>
        <w:t>）</w:t>
      </w:r>
    </w:p>
    <w:p w14:paraId="3181D21F" w14:textId="44544DDE" w:rsidR="00204820" w:rsidRPr="00F6343C" w:rsidRDefault="00204820" w:rsidP="00874F63">
      <w:pPr>
        <w:ind w:left="279" w:hangingChars="100" w:hanging="279"/>
        <w:rPr>
          <w:rFonts w:ascii="ＭＳ 明朝" w:hAnsi="ＭＳ 明朝"/>
          <w:color w:val="FF0000"/>
          <w:kern w:val="0"/>
        </w:rPr>
      </w:pPr>
      <w:r w:rsidRPr="00F6343C">
        <w:rPr>
          <w:rFonts w:ascii="ＭＳ 明朝" w:hAnsi="ＭＳ 明朝" w:hint="eastAsia"/>
          <w:color w:val="000000" w:themeColor="text1"/>
          <w:kern w:val="0"/>
        </w:rPr>
        <w:t xml:space="preserve">第１条　</w:t>
      </w:r>
      <w:r w:rsidR="00374656" w:rsidRPr="00F6343C">
        <w:rPr>
          <w:rFonts w:ascii="ＭＳ 明朝" w:hAnsi="ＭＳ 明朝" w:hint="eastAsia"/>
          <w:color w:val="000000" w:themeColor="text1"/>
          <w:kern w:val="0"/>
        </w:rPr>
        <w:t>この要領</w:t>
      </w:r>
      <w:r w:rsidR="0018141B" w:rsidRPr="00F6343C">
        <w:rPr>
          <w:rFonts w:ascii="ＭＳ 明朝" w:hAnsi="ＭＳ 明朝" w:hint="eastAsia"/>
          <w:color w:val="000000" w:themeColor="text1"/>
          <w:kern w:val="0"/>
        </w:rPr>
        <w:t>は、</w:t>
      </w:r>
      <w:r w:rsidR="008A4552" w:rsidRPr="00F6343C">
        <w:rPr>
          <w:rFonts w:ascii="ＭＳ 明朝" w:hAnsi="ＭＳ 明朝" w:hint="eastAsia"/>
          <w:color w:val="000000" w:themeColor="text1"/>
          <w:kern w:val="0"/>
        </w:rPr>
        <w:t>佐世保市環境</w:t>
      </w:r>
      <w:r w:rsidR="006448AA" w:rsidRPr="00F6343C">
        <w:rPr>
          <w:rFonts w:ascii="ＭＳ 明朝" w:hAnsi="ＭＳ 明朝" w:hint="eastAsia"/>
          <w:color w:val="000000" w:themeColor="text1"/>
          <w:kern w:val="0"/>
        </w:rPr>
        <w:t>基本計画に定める２０５０年までに温室効果ガス排出量実質ゼロの</w:t>
      </w:r>
      <w:r w:rsidR="00E8443B" w:rsidRPr="00F6343C">
        <w:rPr>
          <w:rFonts w:ascii="ＭＳ 明朝" w:hAnsi="ＭＳ 明朝" w:hint="eastAsia"/>
          <w:color w:val="000000" w:themeColor="text1"/>
          <w:kern w:val="0"/>
        </w:rPr>
        <w:t>達成</w:t>
      </w:r>
      <w:r w:rsidR="008A4552" w:rsidRPr="00F6343C">
        <w:rPr>
          <w:rFonts w:ascii="ＭＳ 明朝" w:hAnsi="ＭＳ 明朝" w:hint="eastAsia"/>
          <w:color w:val="000000" w:themeColor="text1"/>
          <w:kern w:val="0"/>
        </w:rPr>
        <w:t>を目的と</w:t>
      </w:r>
      <w:r w:rsidR="00385BE7" w:rsidRPr="00F6343C">
        <w:rPr>
          <w:rFonts w:ascii="ＭＳ 明朝" w:hAnsi="ＭＳ 明朝" w:hint="eastAsia"/>
          <w:color w:val="000000" w:themeColor="text1"/>
          <w:kern w:val="0"/>
        </w:rPr>
        <w:t>したゼロカーボンシティ</w:t>
      </w:r>
      <w:r w:rsidR="00E8443B" w:rsidRPr="00F6343C">
        <w:rPr>
          <w:rFonts w:ascii="ＭＳ 明朝" w:hAnsi="ＭＳ 明朝" w:hint="eastAsia"/>
          <w:color w:val="000000" w:themeColor="text1"/>
          <w:kern w:val="0"/>
        </w:rPr>
        <w:t>の実現</w:t>
      </w:r>
      <w:r w:rsidR="00385BE7" w:rsidRPr="00F6343C">
        <w:rPr>
          <w:rFonts w:ascii="ＭＳ 明朝" w:hAnsi="ＭＳ 明朝" w:hint="eastAsia"/>
          <w:color w:val="000000" w:themeColor="text1"/>
          <w:kern w:val="0"/>
        </w:rPr>
        <w:t>に向</w:t>
      </w:r>
      <w:r w:rsidR="006448AA" w:rsidRPr="00F6343C">
        <w:rPr>
          <w:rFonts w:ascii="ＭＳ 明朝" w:hAnsi="ＭＳ 明朝" w:hint="eastAsia"/>
          <w:color w:val="000000" w:themeColor="text1"/>
          <w:kern w:val="0"/>
        </w:rPr>
        <w:t>けて、</w:t>
      </w:r>
      <w:r w:rsidR="0018141B" w:rsidRPr="00F6343C">
        <w:rPr>
          <w:rFonts w:ascii="ＭＳ 明朝" w:hAnsi="ＭＳ 明朝" w:hint="eastAsia"/>
          <w:color w:val="000000" w:themeColor="text1"/>
          <w:kern w:val="0"/>
        </w:rPr>
        <w:t>環境活動の定着を</w:t>
      </w:r>
      <w:r w:rsidR="00826352" w:rsidRPr="00F6343C">
        <w:rPr>
          <w:rFonts w:ascii="ＭＳ 明朝" w:hAnsi="ＭＳ 明朝" w:hint="eastAsia"/>
          <w:color w:val="000000" w:themeColor="text1"/>
          <w:kern w:val="0"/>
        </w:rPr>
        <w:t>促す</w:t>
      </w:r>
      <w:r w:rsidR="0018141B" w:rsidRPr="00F6343C">
        <w:rPr>
          <w:rFonts w:ascii="ＭＳ 明朝" w:hAnsi="ＭＳ 明朝" w:hint="eastAsia"/>
          <w:color w:val="000000" w:themeColor="text1"/>
          <w:kern w:val="0"/>
        </w:rPr>
        <w:t>市民啓発</w:t>
      </w:r>
      <w:r w:rsidR="00B16FD1" w:rsidRPr="00F6343C">
        <w:rPr>
          <w:rFonts w:ascii="ＭＳ 明朝" w:hAnsi="ＭＳ 明朝" w:hint="eastAsia"/>
          <w:color w:val="000000" w:themeColor="text1"/>
          <w:kern w:val="0"/>
        </w:rPr>
        <w:t>のインセンティブとして</w:t>
      </w:r>
      <w:r w:rsidR="008A4552" w:rsidRPr="00F6343C">
        <w:rPr>
          <w:rFonts w:ascii="ＭＳ 明朝" w:hAnsi="ＭＳ 明朝" w:hint="eastAsia"/>
          <w:color w:val="FF0000"/>
          <w:kern w:val="0"/>
        </w:rPr>
        <w:t>、</w:t>
      </w:r>
      <w:r w:rsidR="00531DE2" w:rsidRPr="00F6343C">
        <w:rPr>
          <w:rFonts w:ascii="ＭＳ 明朝" w:hAnsi="ＭＳ 明朝" w:hint="eastAsia"/>
          <w:color w:val="000000" w:themeColor="text1"/>
          <w:kern w:val="0"/>
        </w:rPr>
        <w:t>佐世保市電子地域通貨</w:t>
      </w:r>
      <w:r w:rsidR="005D5E1C" w:rsidRPr="00F6343C">
        <w:rPr>
          <w:rFonts w:ascii="ＭＳ 明朝" w:hAnsi="ＭＳ 明朝" w:hint="eastAsia"/>
          <w:color w:val="000000" w:themeColor="text1"/>
          <w:kern w:val="0"/>
        </w:rPr>
        <w:t>の</w:t>
      </w:r>
      <w:r w:rsidR="006448AA" w:rsidRPr="00F6343C">
        <w:rPr>
          <w:rFonts w:ascii="ＭＳ 明朝" w:hAnsi="ＭＳ 明朝" w:hint="eastAsia"/>
          <w:color w:val="000000" w:themeColor="text1"/>
          <w:kern w:val="0"/>
        </w:rPr>
        <w:t>させぼeエコ</w:t>
      </w:r>
      <w:r w:rsidR="005D5E1C" w:rsidRPr="00F6343C">
        <w:rPr>
          <w:rFonts w:ascii="ＭＳ 明朝" w:hAnsi="ＭＳ 明朝" w:hint="eastAsia"/>
          <w:color w:val="000000" w:themeColor="text1"/>
          <w:kern w:val="0"/>
        </w:rPr>
        <w:t>ポイント</w:t>
      </w:r>
      <w:r w:rsidR="00666448" w:rsidRPr="00F6343C">
        <w:rPr>
          <w:rFonts w:ascii="ＭＳ 明朝" w:hAnsi="ＭＳ 明朝" w:hint="eastAsia"/>
          <w:color w:val="000000" w:themeColor="text1"/>
          <w:kern w:val="0"/>
        </w:rPr>
        <w:t>を発行</w:t>
      </w:r>
      <w:r w:rsidR="00E254A3" w:rsidRPr="00F6343C">
        <w:rPr>
          <w:rFonts w:ascii="ＭＳ 明朝" w:hAnsi="ＭＳ 明朝" w:hint="eastAsia"/>
          <w:color w:val="000000" w:themeColor="text1"/>
          <w:kern w:val="0"/>
        </w:rPr>
        <w:t>することについて、必要な事項を定める</w:t>
      </w:r>
      <w:r w:rsidR="00E8443B" w:rsidRPr="00F6343C">
        <w:rPr>
          <w:rFonts w:ascii="ＭＳ 明朝" w:hAnsi="ＭＳ 明朝" w:hint="eastAsia"/>
          <w:color w:val="000000" w:themeColor="text1"/>
          <w:kern w:val="0"/>
        </w:rPr>
        <w:t>もの</w:t>
      </w:r>
      <w:r w:rsidR="00E254A3" w:rsidRPr="00F6343C">
        <w:rPr>
          <w:rFonts w:ascii="ＭＳ 明朝" w:hAnsi="ＭＳ 明朝" w:hint="eastAsia"/>
          <w:color w:val="000000" w:themeColor="text1"/>
          <w:kern w:val="0"/>
        </w:rPr>
        <w:t>とする。</w:t>
      </w:r>
    </w:p>
    <w:p w14:paraId="5C66CC06" w14:textId="77777777" w:rsidR="006448AA" w:rsidRPr="00F6343C" w:rsidRDefault="006448AA" w:rsidP="00874F63">
      <w:pPr>
        <w:ind w:left="279" w:hangingChars="100" w:hanging="279"/>
        <w:rPr>
          <w:rFonts w:ascii="ＭＳ 明朝" w:hAnsi="ＭＳ 明朝"/>
          <w:color w:val="FF0000"/>
          <w:kern w:val="0"/>
        </w:rPr>
      </w:pPr>
    </w:p>
    <w:p w14:paraId="6EADD712" w14:textId="77777777" w:rsidR="006448AA" w:rsidRPr="00F6343C" w:rsidRDefault="006448AA" w:rsidP="006448AA">
      <w:pPr>
        <w:ind w:firstLineChars="100" w:firstLine="279"/>
        <w:rPr>
          <w:rFonts w:ascii="ＭＳ 明朝" w:hAnsi="ＭＳ 明朝"/>
          <w:color w:val="000000" w:themeColor="text1"/>
          <w:kern w:val="0"/>
        </w:rPr>
      </w:pPr>
      <w:r w:rsidRPr="00F6343C">
        <w:rPr>
          <w:rFonts w:ascii="ＭＳ 明朝" w:hAnsi="ＭＳ 明朝" w:hint="eastAsia"/>
          <w:color w:val="000000" w:themeColor="text1"/>
          <w:kern w:val="0"/>
        </w:rPr>
        <w:t>（定義）</w:t>
      </w:r>
    </w:p>
    <w:p w14:paraId="1E20C607" w14:textId="77777777" w:rsidR="006448AA" w:rsidRPr="00F6343C" w:rsidRDefault="006448AA" w:rsidP="006448AA">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第２条　本要領における用語の定義は、以下のとおりとする。</w:t>
      </w:r>
    </w:p>
    <w:p w14:paraId="6A59B103" w14:textId="77777777" w:rsidR="006448AA" w:rsidRPr="00F6343C" w:rsidRDefault="006448AA" w:rsidP="006448AA">
      <w:pPr>
        <w:ind w:leftChars="100" w:left="279"/>
        <w:rPr>
          <w:rFonts w:ascii="ＭＳ 明朝" w:hAnsi="ＭＳ 明朝"/>
          <w:color w:val="000000" w:themeColor="text1"/>
          <w:kern w:val="0"/>
        </w:rPr>
      </w:pPr>
      <w:r w:rsidRPr="00F6343C">
        <w:rPr>
          <w:rFonts w:ascii="ＭＳ 明朝" w:hAnsi="ＭＳ 明朝" w:hint="eastAsia"/>
          <w:color w:val="000000" w:themeColor="text1"/>
          <w:kern w:val="0"/>
        </w:rPr>
        <w:t>⑴</w:t>
      </w:r>
      <w:r w:rsidRPr="00F6343C">
        <w:rPr>
          <w:rStyle w:val="ui-provider"/>
          <w:color w:val="000000" w:themeColor="text1"/>
        </w:rPr>
        <w:t>ポイント</w:t>
      </w:r>
    </w:p>
    <w:p w14:paraId="1F7D700A" w14:textId="77777777" w:rsidR="001810A5" w:rsidRPr="00F6343C" w:rsidRDefault="006448AA" w:rsidP="006448AA">
      <w:pPr>
        <w:ind w:leftChars="200" w:left="557"/>
        <w:rPr>
          <w:rStyle w:val="ui-provider"/>
          <w:color w:val="000000" w:themeColor="text1"/>
        </w:rPr>
      </w:pPr>
      <w:r w:rsidRPr="00F6343C">
        <w:rPr>
          <w:rStyle w:val="ui-provider"/>
          <w:color w:val="000000" w:themeColor="text1"/>
        </w:rPr>
        <w:t>佐世保市電子地域通貨「させぼｅコイン」において、当事業で発行する</w:t>
      </w:r>
      <w:r w:rsidR="00E8443B" w:rsidRPr="00F6343C">
        <w:rPr>
          <w:rStyle w:val="ui-provider"/>
          <w:rFonts w:hint="eastAsia"/>
          <w:color w:val="000000" w:themeColor="text1"/>
        </w:rPr>
        <w:t>さ</w:t>
      </w:r>
    </w:p>
    <w:p w14:paraId="0DE8C252" w14:textId="49A02377" w:rsidR="006448AA" w:rsidRPr="00F6343C" w:rsidRDefault="00E8443B" w:rsidP="001810A5">
      <w:pPr>
        <w:ind w:firstLineChars="100" w:firstLine="279"/>
        <w:rPr>
          <w:rStyle w:val="ui-provider"/>
          <w:color w:val="000000" w:themeColor="text1"/>
        </w:rPr>
      </w:pPr>
      <w:r w:rsidRPr="00F6343C">
        <w:rPr>
          <w:rStyle w:val="ui-provider"/>
          <w:rFonts w:hint="eastAsia"/>
          <w:color w:val="000000" w:themeColor="text1"/>
        </w:rPr>
        <w:t>せぼ</w:t>
      </w:r>
      <w:r w:rsidRPr="00F6343C">
        <w:rPr>
          <w:rStyle w:val="ui-provider"/>
          <w:rFonts w:hint="eastAsia"/>
          <w:color w:val="000000" w:themeColor="text1"/>
        </w:rPr>
        <w:t>e</w:t>
      </w:r>
      <w:r w:rsidRPr="00F6343C">
        <w:rPr>
          <w:rStyle w:val="ui-provider"/>
          <w:rFonts w:hint="eastAsia"/>
          <w:color w:val="000000" w:themeColor="text1"/>
        </w:rPr>
        <w:t>エコ</w:t>
      </w:r>
      <w:r w:rsidR="006448AA" w:rsidRPr="00F6343C">
        <w:rPr>
          <w:rStyle w:val="ui-provider"/>
          <w:color w:val="000000" w:themeColor="text1"/>
        </w:rPr>
        <w:t>ポイントをいう。</w:t>
      </w:r>
    </w:p>
    <w:p w14:paraId="0A8E2FE5" w14:textId="6D844C98" w:rsidR="006448AA" w:rsidRPr="00F6343C" w:rsidRDefault="006448AA" w:rsidP="00B16FD1">
      <w:pPr>
        <w:ind w:leftChars="100" w:left="279"/>
        <w:rPr>
          <w:rStyle w:val="ui-provider"/>
          <w:color w:val="000000" w:themeColor="text1"/>
        </w:rPr>
      </w:pPr>
      <w:r w:rsidRPr="00F6343C">
        <w:rPr>
          <w:rFonts w:ascii="ＭＳ 明朝" w:hAnsi="ＭＳ 明朝" w:hint="eastAsia"/>
          <w:color w:val="000000" w:themeColor="text1"/>
          <w:kern w:val="0"/>
        </w:rPr>
        <w:t>⑵</w:t>
      </w:r>
      <w:r w:rsidR="00B16FD1" w:rsidRPr="00F6343C">
        <w:rPr>
          <w:rStyle w:val="ui-provider"/>
          <w:rFonts w:hint="eastAsia"/>
          <w:color w:val="000000" w:themeColor="text1"/>
        </w:rPr>
        <w:t>充電設備</w:t>
      </w:r>
    </w:p>
    <w:p w14:paraId="077B6779" w14:textId="7483E007" w:rsidR="00920FDD" w:rsidRPr="00F6343C" w:rsidRDefault="00920FDD" w:rsidP="00B16FD1">
      <w:pPr>
        <w:ind w:leftChars="100" w:left="279"/>
        <w:rPr>
          <w:rStyle w:val="ui-provider"/>
          <w:color w:val="000000" w:themeColor="text1"/>
        </w:rPr>
      </w:pPr>
      <w:r w:rsidRPr="00F6343C">
        <w:rPr>
          <w:rStyle w:val="ui-provider"/>
          <w:rFonts w:hint="eastAsia"/>
          <w:color w:val="000000" w:themeColor="text1"/>
        </w:rPr>
        <w:t xml:space="preserve">　充電設備とは、電気自動車（搭載された電池によっ</w:t>
      </w:r>
      <w:r w:rsidR="00201215" w:rsidRPr="00F6343C">
        <w:rPr>
          <w:rStyle w:val="ui-provider"/>
          <w:rFonts w:hint="eastAsia"/>
          <w:color w:val="000000" w:themeColor="text1"/>
        </w:rPr>
        <w:t>て駆動される電動機を原動機とし、内燃機関を併用しない</w:t>
      </w:r>
      <w:r w:rsidR="00087B9E" w:rsidRPr="00F6343C">
        <w:rPr>
          <w:rStyle w:val="ui-provider"/>
          <w:rFonts w:hint="eastAsia"/>
          <w:color w:val="000000" w:themeColor="text1"/>
        </w:rPr>
        <w:t>四</w:t>
      </w:r>
      <w:r w:rsidR="00201215" w:rsidRPr="00F6343C">
        <w:rPr>
          <w:rStyle w:val="ui-provider"/>
          <w:rFonts w:hint="eastAsia"/>
          <w:color w:val="000000" w:themeColor="text1"/>
        </w:rPr>
        <w:t>輪以上の</w:t>
      </w:r>
      <w:r w:rsidRPr="00F6343C">
        <w:rPr>
          <w:rStyle w:val="ui-provider"/>
          <w:rFonts w:hint="eastAsia"/>
          <w:color w:val="000000" w:themeColor="text1"/>
        </w:rPr>
        <w:t>自動車をいう。）及びプラグインハイブリッド自動車（搭載された電池によって駆動される電動機と</w:t>
      </w:r>
      <w:r w:rsidR="00201215" w:rsidRPr="00F6343C">
        <w:rPr>
          <w:rStyle w:val="ui-provider"/>
          <w:rFonts w:hint="eastAsia"/>
          <w:color w:val="000000" w:themeColor="text1"/>
        </w:rPr>
        <w:t>内燃機関を原動機として併用し、かつ外部からの充電が可能な</w:t>
      </w:r>
      <w:r w:rsidR="00087B9E" w:rsidRPr="00F6343C">
        <w:rPr>
          <w:rStyle w:val="ui-provider"/>
          <w:rFonts w:hint="eastAsia"/>
          <w:color w:val="000000" w:themeColor="text1"/>
        </w:rPr>
        <w:t>四</w:t>
      </w:r>
      <w:r w:rsidR="00201215" w:rsidRPr="00F6343C">
        <w:rPr>
          <w:rStyle w:val="ui-provider"/>
          <w:rFonts w:hint="eastAsia"/>
          <w:color w:val="000000" w:themeColor="text1"/>
        </w:rPr>
        <w:t>輪以上の</w:t>
      </w:r>
      <w:r w:rsidRPr="00F6343C">
        <w:rPr>
          <w:rStyle w:val="ui-provider"/>
          <w:rFonts w:hint="eastAsia"/>
          <w:color w:val="000000" w:themeColor="text1"/>
        </w:rPr>
        <w:t>自動車をいう。）（以下、電気自動車という。）に充電するための設備であって、次の各号に掲げるものをいう。</w:t>
      </w:r>
    </w:p>
    <w:p w14:paraId="0CEE90FD" w14:textId="2E396CD1" w:rsidR="00920FDD" w:rsidRPr="00F6343C" w:rsidRDefault="00920FDD" w:rsidP="001810A5">
      <w:pPr>
        <w:ind w:leftChars="200" w:left="836" w:hangingChars="100" w:hanging="279"/>
        <w:rPr>
          <w:rStyle w:val="ui-provider"/>
          <w:color w:val="000000" w:themeColor="text1"/>
        </w:rPr>
      </w:pPr>
      <w:r w:rsidRPr="00F6343C">
        <w:rPr>
          <w:rStyle w:val="ui-provider"/>
          <w:rFonts w:hint="eastAsia"/>
          <w:color w:val="000000" w:themeColor="text1"/>
        </w:rPr>
        <w:t xml:space="preserve">一　</w:t>
      </w:r>
      <w:r w:rsidR="00201215" w:rsidRPr="00F6343C">
        <w:rPr>
          <w:rStyle w:val="ui-provider"/>
          <w:rFonts w:hint="eastAsia"/>
          <w:color w:val="000000" w:themeColor="text1"/>
        </w:rPr>
        <w:t>普通充電設備　漏電遮断機能及びコントロールパイロット機能を有し</w:t>
      </w:r>
      <w:r w:rsidRPr="00F6343C">
        <w:rPr>
          <w:rStyle w:val="ui-provider"/>
          <w:rFonts w:hint="eastAsia"/>
          <w:color w:val="000000" w:themeColor="text1"/>
        </w:rPr>
        <w:t>、一基当たりの定格出力が１０ｋＷ未満のもので、充電コネクター、ケーブルその他の装備一式を備えたものをいう。</w:t>
      </w:r>
    </w:p>
    <w:p w14:paraId="4BFC0031" w14:textId="6391FD42" w:rsidR="00920FDD" w:rsidRPr="00F6343C" w:rsidRDefault="00920FDD" w:rsidP="001810A5">
      <w:pPr>
        <w:ind w:leftChars="200" w:left="836" w:hangingChars="100" w:hanging="279"/>
        <w:rPr>
          <w:rStyle w:val="ui-provider"/>
          <w:color w:val="000000" w:themeColor="text1"/>
        </w:rPr>
      </w:pPr>
      <w:r w:rsidRPr="00F6343C">
        <w:rPr>
          <w:rStyle w:val="ui-provider"/>
          <w:rFonts w:ascii="ＭＳ 明朝" w:hAnsi="ＭＳ 明朝" w:cs="ＭＳ 明朝" w:hint="eastAsia"/>
          <w:color w:val="000000" w:themeColor="text1"/>
        </w:rPr>
        <w:t>二　充電用コンセント　電気自動車等に付属する充電ケーブル</w:t>
      </w:r>
      <w:r w:rsidR="00E8241B" w:rsidRPr="00F6343C">
        <w:rPr>
          <w:rStyle w:val="ui-provider"/>
          <w:rFonts w:hint="eastAsia"/>
          <w:color w:val="000000" w:themeColor="text1"/>
        </w:rPr>
        <w:t>を接続する２００</w:t>
      </w:r>
      <w:r w:rsidR="00E8241B" w:rsidRPr="00F6343C">
        <w:rPr>
          <w:rStyle w:val="ui-provider"/>
          <w:rFonts w:hint="eastAsia"/>
          <w:color w:val="000000" w:themeColor="text1"/>
        </w:rPr>
        <w:t>V</w:t>
      </w:r>
      <w:r w:rsidR="00E8241B" w:rsidRPr="00F6343C">
        <w:rPr>
          <w:rStyle w:val="ui-provider"/>
          <w:rFonts w:hint="eastAsia"/>
          <w:color w:val="000000" w:themeColor="text1"/>
        </w:rPr>
        <w:t>対応の電気自動車等専用のプラグの差込口をいう。</w:t>
      </w:r>
    </w:p>
    <w:p w14:paraId="14C0BE58" w14:textId="3CA1FE15" w:rsidR="00832BC5" w:rsidRPr="00F6343C" w:rsidRDefault="00E8241B" w:rsidP="001810A5">
      <w:pPr>
        <w:ind w:leftChars="200" w:left="836" w:hangingChars="100" w:hanging="279"/>
        <w:rPr>
          <w:rFonts w:ascii="ＭＳ 明朝" w:hAnsi="ＭＳ 明朝"/>
          <w:color w:val="000000" w:themeColor="text1"/>
          <w:kern w:val="0"/>
        </w:rPr>
      </w:pPr>
      <w:r w:rsidRPr="00F6343C">
        <w:rPr>
          <w:rStyle w:val="ui-provider"/>
          <w:rFonts w:ascii="Segoe UI Symbol" w:hAnsi="Segoe UI Symbol" w:cs="Segoe UI Symbol" w:hint="eastAsia"/>
          <w:color w:val="000000" w:themeColor="text1"/>
        </w:rPr>
        <w:t>三　充電用コンセントスタンド　前号の充電用コンセントを装備する盤状又は筒状の筐体をいう。</w:t>
      </w:r>
      <w:r w:rsidR="009F131D" w:rsidRPr="00F6343C">
        <w:rPr>
          <w:rFonts w:ascii="ＭＳ 明朝" w:hAnsi="ＭＳ 明朝" w:hint="eastAsia"/>
          <w:color w:val="000000" w:themeColor="text1"/>
          <w:kern w:val="0"/>
        </w:rPr>
        <w:t xml:space="preserve">　</w:t>
      </w:r>
    </w:p>
    <w:p w14:paraId="09A281B1" w14:textId="77777777" w:rsidR="009F131D" w:rsidRPr="00F6343C" w:rsidRDefault="009F131D" w:rsidP="009F131D">
      <w:pPr>
        <w:rPr>
          <w:rFonts w:ascii="ＭＳ 明朝" w:hAnsi="ＭＳ 明朝"/>
          <w:color w:val="FF0000"/>
          <w:kern w:val="0"/>
        </w:rPr>
      </w:pPr>
    </w:p>
    <w:p w14:paraId="4152F79B" w14:textId="77777777" w:rsidR="00204820" w:rsidRPr="00F6343C" w:rsidRDefault="00B96596" w:rsidP="00874F63">
      <w:pPr>
        <w:ind w:left="279" w:hangingChars="100" w:hanging="279"/>
        <w:rPr>
          <w:rFonts w:ascii="ＭＳ 明朝" w:hAnsi="ＭＳ 明朝"/>
          <w:color w:val="000000" w:themeColor="text1"/>
          <w:kern w:val="0"/>
        </w:rPr>
      </w:pPr>
      <w:r w:rsidRPr="00F6343C">
        <w:rPr>
          <w:rFonts w:ascii="ＭＳ 明朝" w:hAnsi="ＭＳ 明朝" w:hint="eastAsia"/>
          <w:color w:val="FF0000"/>
          <w:kern w:val="0"/>
        </w:rPr>
        <w:t xml:space="preserve">　</w:t>
      </w:r>
      <w:r w:rsidRPr="00F6343C">
        <w:rPr>
          <w:rFonts w:ascii="ＭＳ 明朝" w:hAnsi="ＭＳ 明朝" w:hint="eastAsia"/>
          <w:color w:val="000000" w:themeColor="text1"/>
          <w:kern w:val="0"/>
        </w:rPr>
        <w:t>（ポイント発行</w:t>
      </w:r>
      <w:r w:rsidR="00902655" w:rsidRPr="00F6343C">
        <w:rPr>
          <w:rFonts w:ascii="ＭＳ 明朝" w:hAnsi="ＭＳ 明朝" w:hint="eastAsia"/>
          <w:color w:val="000000" w:themeColor="text1"/>
          <w:kern w:val="0"/>
        </w:rPr>
        <w:t>対象者</w:t>
      </w:r>
      <w:r w:rsidR="00204820" w:rsidRPr="00F6343C">
        <w:rPr>
          <w:rFonts w:ascii="ＭＳ 明朝" w:hAnsi="ＭＳ 明朝" w:hint="eastAsia"/>
          <w:color w:val="000000" w:themeColor="text1"/>
          <w:kern w:val="0"/>
        </w:rPr>
        <w:t>）</w:t>
      </w:r>
    </w:p>
    <w:p w14:paraId="3CC4029E" w14:textId="771A97AA" w:rsidR="0092479B" w:rsidRPr="00F6343C" w:rsidRDefault="00F77064" w:rsidP="00B96596">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第３</w:t>
      </w:r>
      <w:r w:rsidR="00C2357A" w:rsidRPr="00F6343C">
        <w:rPr>
          <w:rFonts w:ascii="ＭＳ 明朝" w:hAnsi="ＭＳ 明朝" w:hint="eastAsia"/>
          <w:color w:val="000000" w:themeColor="text1"/>
          <w:kern w:val="0"/>
        </w:rPr>
        <w:t>条　ポイント</w:t>
      </w:r>
      <w:r w:rsidR="00666448" w:rsidRPr="00F6343C">
        <w:rPr>
          <w:rFonts w:ascii="ＭＳ 明朝" w:hAnsi="ＭＳ 明朝" w:hint="eastAsia"/>
          <w:color w:val="000000" w:themeColor="text1"/>
          <w:kern w:val="0"/>
        </w:rPr>
        <w:t>発行</w:t>
      </w:r>
      <w:r w:rsidR="00B96596" w:rsidRPr="00F6343C">
        <w:rPr>
          <w:rFonts w:ascii="ＭＳ 明朝" w:hAnsi="ＭＳ 明朝" w:hint="eastAsia"/>
          <w:color w:val="000000" w:themeColor="text1"/>
          <w:kern w:val="0"/>
        </w:rPr>
        <w:t>の対象となる者は、</w:t>
      </w:r>
      <w:r w:rsidR="0092479B" w:rsidRPr="00F6343C">
        <w:rPr>
          <w:rFonts w:ascii="ＭＳ 明朝" w:hAnsi="ＭＳ 明朝" w:hint="eastAsia"/>
          <w:color w:val="000000" w:themeColor="text1"/>
          <w:kern w:val="0"/>
        </w:rPr>
        <w:t>以下のとおりとする。</w:t>
      </w:r>
    </w:p>
    <w:p w14:paraId="71BAE395" w14:textId="068944D1" w:rsidR="00F77064" w:rsidRPr="00F6343C" w:rsidRDefault="00F77064" w:rsidP="001810A5">
      <w:pPr>
        <w:ind w:leftChars="100" w:left="558"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⑴</w:t>
      </w:r>
      <w:r w:rsidR="003001F8" w:rsidRPr="00F6343C">
        <w:rPr>
          <w:rFonts w:ascii="ＭＳ 明朝" w:hAnsi="ＭＳ 明朝" w:hint="eastAsia"/>
          <w:color w:val="000000" w:themeColor="text1"/>
          <w:kern w:val="0"/>
        </w:rPr>
        <w:t>「させぼエコラボ友の会」新規登録者</w:t>
      </w:r>
    </w:p>
    <w:p w14:paraId="4A98A139" w14:textId="64FD92BA" w:rsidR="00F77064" w:rsidRPr="00F6343C" w:rsidRDefault="00F77064" w:rsidP="00F77064">
      <w:pPr>
        <w:ind w:leftChars="100" w:left="279" w:firstLineChars="100" w:firstLine="279"/>
        <w:rPr>
          <w:rFonts w:ascii="ＭＳ 明朝" w:hAnsi="ＭＳ 明朝"/>
          <w:color w:val="000000" w:themeColor="text1"/>
          <w:kern w:val="0"/>
        </w:rPr>
      </w:pPr>
      <w:r w:rsidRPr="00F6343C">
        <w:rPr>
          <w:rFonts w:ascii="ＭＳ 明朝" w:hAnsi="ＭＳ 明朝" w:hint="eastAsia"/>
          <w:color w:val="000000" w:themeColor="text1"/>
          <w:kern w:val="0"/>
        </w:rPr>
        <w:t>地球温暖化防止活動推進センターさせぼエコラボ（以下、させぼエコラボ</w:t>
      </w:r>
      <w:r w:rsidRPr="00F6343C">
        <w:rPr>
          <w:rFonts w:ascii="ＭＳ 明朝" w:hAnsi="ＭＳ 明朝" w:hint="eastAsia"/>
          <w:color w:val="000000" w:themeColor="text1"/>
          <w:kern w:val="0"/>
        </w:rPr>
        <w:lastRenderedPageBreak/>
        <w:t>という。）が運営するLINE</w:t>
      </w:r>
      <w:r w:rsidR="00201215" w:rsidRPr="00F6343C">
        <w:rPr>
          <w:rFonts w:ascii="ＭＳ 明朝" w:hAnsi="ＭＳ 明朝" w:hint="eastAsia"/>
          <w:color w:val="000000" w:themeColor="text1"/>
          <w:kern w:val="0"/>
        </w:rPr>
        <w:t>アカウント「させぼエコラボ友の会」の新規会員</w:t>
      </w:r>
      <w:r w:rsidR="003830F3" w:rsidRPr="00F6343C">
        <w:rPr>
          <w:rFonts w:ascii="ＭＳ 明朝" w:hAnsi="ＭＳ 明朝" w:hint="eastAsia"/>
          <w:color w:val="000000" w:themeColor="text1"/>
          <w:kern w:val="0"/>
        </w:rPr>
        <w:t>登録を行った</w:t>
      </w:r>
      <w:r w:rsidR="00201215" w:rsidRPr="00F6343C">
        <w:rPr>
          <w:rFonts w:ascii="ＭＳ 明朝" w:hAnsi="ＭＳ 明朝" w:hint="eastAsia"/>
          <w:color w:val="000000" w:themeColor="text1"/>
          <w:kern w:val="0"/>
        </w:rPr>
        <w:t>もの。</w:t>
      </w:r>
    </w:p>
    <w:p w14:paraId="3B162148" w14:textId="567B8E7C" w:rsidR="00943D3F" w:rsidRPr="00F6343C" w:rsidRDefault="00F77064" w:rsidP="001810A5">
      <w:pPr>
        <w:ind w:leftChars="100" w:left="279"/>
        <w:rPr>
          <w:rFonts w:ascii="ＭＳ 明朝" w:hAnsi="ＭＳ 明朝"/>
          <w:color w:val="000000" w:themeColor="text1"/>
          <w:kern w:val="0"/>
        </w:rPr>
      </w:pPr>
      <w:r w:rsidRPr="00F6343C">
        <w:rPr>
          <w:rFonts w:ascii="ＭＳ 明朝" w:hAnsi="ＭＳ 明朝" w:hint="eastAsia"/>
          <w:color w:val="000000" w:themeColor="text1"/>
          <w:kern w:val="0"/>
        </w:rPr>
        <w:t>⑵</w:t>
      </w:r>
      <w:r w:rsidR="0092479B" w:rsidRPr="00F6343C">
        <w:rPr>
          <w:rFonts w:ascii="ＭＳ 明朝" w:hAnsi="ＭＳ 明朝" w:hint="eastAsia"/>
          <w:color w:val="000000" w:themeColor="text1"/>
          <w:kern w:val="0"/>
        </w:rPr>
        <w:t>市内環境イベント</w:t>
      </w:r>
      <w:r w:rsidR="00DD025B" w:rsidRPr="00F6343C">
        <w:rPr>
          <w:rFonts w:ascii="ＭＳ 明朝" w:hAnsi="ＭＳ 明朝" w:hint="eastAsia"/>
          <w:color w:val="000000" w:themeColor="text1"/>
          <w:kern w:val="0"/>
        </w:rPr>
        <w:t>等</w:t>
      </w:r>
      <w:r w:rsidR="0092479B" w:rsidRPr="00F6343C">
        <w:rPr>
          <w:rFonts w:ascii="ＭＳ 明朝" w:hAnsi="ＭＳ 明朝" w:hint="eastAsia"/>
          <w:color w:val="000000" w:themeColor="text1"/>
          <w:kern w:val="0"/>
        </w:rPr>
        <w:t>への参加者</w:t>
      </w:r>
      <w:r w:rsidR="00943D3F" w:rsidRPr="00F6343C">
        <w:rPr>
          <w:rFonts w:ascii="ＭＳ 明朝" w:hAnsi="ＭＳ 明朝" w:hint="eastAsia"/>
          <w:color w:val="000000" w:themeColor="text1"/>
          <w:kern w:val="0"/>
        </w:rPr>
        <w:t xml:space="preserve">　</w:t>
      </w:r>
    </w:p>
    <w:p w14:paraId="0F742CE3" w14:textId="77777777" w:rsidR="00F77064" w:rsidRPr="00F6343C" w:rsidRDefault="00F77064" w:rsidP="00F77064">
      <w:pPr>
        <w:ind w:leftChars="200" w:left="557"/>
        <w:rPr>
          <w:rFonts w:ascii="ＭＳ 明朝" w:hAnsi="ＭＳ 明朝"/>
          <w:color w:val="000000" w:themeColor="text1"/>
          <w:kern w:val="0"/>
        </w:rPr>
      </w:pPr>
      <w:r w:rsidRPr="00F6343C">
        <w:rPr>
          <w:rFonts w:ascii="ＭＳ 明朝" w:hAnsi="ＭＳ 明朝" w:hint="eastAsia"/>
          <w:color w:val="000000" w:themeColor="text1"/>
          <w:kern w:val="0"/>
        </w:rPr>
        <w:t>佐世保市ゼロカーボンシティ推進室又はさせぼエコラボが関与する環境イ</w:t>
      </w:r>
    </w:p>
    <w:p w14:paraId="16933DBC" w14:textId="6D418978" w:rsidR="00F77064" w:rsidRPr="00F6343C" w:rsidRDefault="00201215" w:rsidP="00F77064">
      <w:pPr>
        <w:ind w:firstLineChars="100" w:firstLine="279"/>
        <w:rPr>
          <w:rFonts w:ascii="ＭＳ 明朝" w:hAnsi="ＭＳ 明朝"/>
          <w:color w:val="000000" w:themeColor="text1"/>
          <w:kern w:val="0"/>
        </w:rPr>
      </w:pPr>
      <w:r w:rsidRPr="00F6343C">
        <w:rPr>
          <w:rFonts w:ascii="ＭＳ 明朝" w:hAnsi="ＭＳ 明朝" w:hint="eastAsia"/>
          <w:color w:val="000000" w:themeColor="text1"/>
          <w:kern w:val="0"/>
        </w:rPr>
        <w:t>ベント</w:t>
      </w:r>
      <w:r w:rsidR="00DD025B" w:rsidRPr="00F6343C">
        <w:rPr>
          <w:rFonts w:ascii="ＭＳ 明朝" w:hAnsi="ＭＳ 明朝" w:hint="eastAsia"/>
          <w:color w:val="000000" w:themeColor="text1"/>
          <w:kern w:val="0"/>
        </w:rPr>
        <w:t>等</w:t>
      </w:r>
      <w:r w:rsidRPr="00F6343C">
        <w:rPr>
          <w:rFonts w:ascii="ＭＳ 明朝" w:hAnsi="ＭＳ 明朝" w:hint="eastAsia"/>
          <w:color w:val="000000" w:themeColor="text1"/>
          <w:kern w:val="0"/>
        </w:rPr>
        <w:t>に参加し</w:t>
      </w:r>
      <w:r w:rsidR="001810A5" w:rsidRPr="00F6343C">
        <w:rPr>
          <w:rFonts w:ascii="ＭＳ 明朝" w:hAnsi="ＭＳ 明朝" w:hint="eastAsia"/>
          <w:color w:val="000000" w:themeColor="text1"/>
          <w:kern w:val="0"/>
        </w:rPr>
        <w:t>たもの</w:t>
      </w:r>
      <w:r w:rsidR="00F77064" w:rsidRPr="00F6343C">
        <w:rPr>
          <w:rFonts w:ascii="ＭＳ 明朝" w:hAnsi="ＭＳ 明朝" w:hint="eastAsia"/>
          <w:color w:val="000000" w:themeColor="text1"/>
          <w:kern w:val="0"/>
        </w:rPr>
        <w:t>。</w:t>
      </w:r>
    </w:p>
    <w:p w14:paraId="41F39086" w14:textId="67F3E942" w:rsidR="0092479B" w:rsidRPr="00F6343C" w:rsidRDefault="00F77064" w:rsidP="001810A5">
      <w:pPr>
        <w:ind w:leftChars="100" w:left="279"/>
        <w:rPr>
          <w:rFonts w:ascii="ＭＳ 明朝" w:hAnsi="ＭＳ 明朝"/>
          <w:color w:val="FF0000"/>
          <w:kern w:val="0"/>
        </w:rPr>
      </w:pPr>
      <w:r w:rsidRPr="00F6343C">
        <w:rPr>
          <w:rFonts w:ascii="ＭＳ 明朝" w:hAnsi="ＭＳ 明朝" w:hint="eastAsia"/>
          <w:color w:val="000000" w:themeColor="text1"/>
          <w:kern w:val="0"/>
        </w:rPr>
        <w:t>⑶</w:t>
      </w:r>
      <w:r w:rsidR="0092479B" w:rsidRPr="00F6343C">
        <w:rPr>
          <w:rFonts w:ascii="ＭＳ 明朝" w:hAnsi="ＭＳ 明朝" w:hint="eastAsia"/>
          <w:color w:val="000000" w:themeColor="text1"/>
          <w:kern w:val="0"/>
        </w:rPr>
        <w:t>充電設備設置者</w:t>
      </w:r>
    </w:p>
    <w:p w14:paraId="53EB7794" w14:textId="3AED93B0" w:rsidR="0092479B" w:rsidRPr="00F6343C" w:rsidRDefault="00972201" w:rsidP="00943D3F">
      <w:pPr>
        <w:ind w:leftChars="100" w:left="279" w:firstLineChars="100" w:firstLine="279"/>
        <w:rPr>
          <w:rFonts w:ascii="ＭＳ 明朝" w:hAnsi="ＭＳ 明朝"/>
          <w:color w:val="000000" w:themeColor="text1"/>
          <w:kern w:val="0"/>
        </w:rPr>
      </w:pPr>
      <w:r w:rsidRPr="00F6343C">
        <w:rPr>
          <w:rFonts w:ascii="ＭＳ 明朝" w:hAnsi="ＭＳ 明朝" w:hint="eastAsia"/>
          <w:color w:val="000000" w:themeColor="text1"/>
          <w:kern w:val="0"/>
        </w:rPr>
        <w:t>本市に住所を有する者及び本市にある住宅の所有者であり、自ら居住または居住予定の戸建住宅の敷地内に</w:t>
      </w:r>
      <w:r w:rsidR="00DD025B" w:rsidRPr="00F6343C">
        <w:rPr>
          <w:rFonts w:ascii="ＭＳ 明朝" w:hAnsi="ＭＳ 明朝" w:hint="eastAsia"/>
          <w:color w:val="000000" w:themeColor="text1"/>
          <w:kern w:val="0"/>
        </w:rPr>
        <w:t>、充電設備を新規</w:t>
      </w:r>
      <w:r w:rsidR="00826352" w:rsidRPr="00F6343C">
        <w:rPr>
          <w:rFonts w:ascii="ＭＳ 明朝" w:hAnsi="ＭＳ 明朝" w:hint="eastAsia"/>
          <w:color w:val="000000" w:themeColor="text1"/>
          <w:kern w:val="0"/>
        </w:rPr>
        <w:t>に設置</w:t>
      </w:r>
      <w:r w:rsidR="00201215" w:rsidRPr="00F6343C">
        <w:rPr>
          <w:rFonts w:ascii="ＭＳ 明朝" w:hAnsi="ＭＳ 明朝" w:hint="eastAsia"/>
          <w:color w:val="000000" w:themeColor="text1"/>
          <w:kern w:val="0"/>
        </w:rPr>
        <w:t>（新築時の設置を含む。）</w:t>
      </w:r>
      <w:r w:rsidR="00826352" w:rsidRPr="00F6343C">
        <w:rPr>
          <w:rFonts w:ascii="ＭＳ 明朝" w:hAnsi="ＭＳ 明朝" w:hint="eastAsia"/>
          <w:color w:val="000000" w:themeColor="text1"/>
          <w:kern w:val="0"/>
        </w:rPr>
        <w:t>するもの</w:t>
      </w:r>
      <w:r w:rsidR="00F77064" w:rsidRPr="00F6343C">
        <w:rPr>
          <w:rFonts w:ascii="ＭＳ 明朝" w:hAnsi="ＭＳ 明朝" w:hint="eastAsia"/>
          <w:color w:val="000000" w:themeColor="text1"/>
          <w:kern w:val="0"/>
        </w:rPr>
        <w:t>。</w:t>
      </w:r>
    </w:p>
    <w:p w14:paraId="69245192" w14:textId="52FAAECE" w:rsidR="00503019" w:rsidRPr="00F6343C" w:rsidRDefault="00503019" w:rsidP="00943D3F">
      <w:pPr>
        <w:rPr>
          <w:rFonts w:ascii="ＭＳ 明朝" w:hAnsi="ＭＳ 明朝"/>
          <w:color w:val="FF0000"/>
          <w:kern w:val="0"/>
        </w:rPr>
      </w:pPr>
    </w:p>
    <w:p w14:paraId="315A2C3A" w14:textId="77777777" w:rsidR="00204820" w:rsidRPr="00F6343C" w:rsidRDefault="001A02CF" w:rsidP="00874F6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w:t>
      </w:r>
      <w:r w:rsidR="003D0878" w:rsidRPr="00F6343C">
        <w:rPr>
          <w:rFonts w:ascii="ＭＳ 明朝" w:hAnsi="ＭＳ 明朝" w:hint="eastAsia"/>
          <w:color w:val="000000" w:themeColor="text1"/>
          <w:kern w:val="0"/>
        </w:rPr>
        <w:t>ポイントの発行数</w:t>
      </w:r>
      <w:r w:rsidR="00204820" w:rsidRPr="00F6343C">
        <w:rPr>
          <w:rFonts w:ascii="ＭＳ 明朝" w:hAnsi="ＭＳ 明朝" w:hint="eastAsia"/>
          <w:color w:val="000000" w:themeColor="text1"/>
          <w:kern w:val="0"/>
        </w:rPr>
        <w:t>）</w:t>
      </w:r>
    </w:p>
    <w:p w14:paraId="6B5F6CE8" w14:textId="69D324B8" w:rsidR="003D0878" w:rsidRPr="00F6343C" w:rsidRDefault="00F77064" w:rsidP="003D0878">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第４</w:t>
      </w:r>
      <w:r w:rsidR="00204820" w:rsidRPr="00F6343C">
        <w:rPr>
          <w:rFonts w:ascii="ＭＳ 明朝" w:hAnsi="ＭＳ 明朝" w:hint="eastAsia"/>
          <w:color w:val="000000" w:themeColor="text1"/>
          <w:kern w:val="0"/>
        </w:rPr>
        <w:t xml:space="preserve">条　</w:t>
      </w:r>
      <w:r w:rsidR="003001F8" w:rsidRPr="00F6343C">
        <w:rPr>
          <w:rFonts w:ascii="ＭＳ 明朝" w:hAnsi="ＭＳ 明朝" w:hint="eastAsia"/>
          <w:color w:val="000000" w:themeColor="text1"/>
          <w:kern w:val="0"/>
        </w:rPr>
        <w:t>させぼエコラボ友の会新規登録者</w:t>
      </w:r>
      <w:r w:rsidRPr="00F6343C">
        <w:rPr>
          <w:rFonts w:ascii="ＭＳ 明朝" w:hAnsi="ＭＳ 明朝" w:hint="eastAsia"/>
          <w:color w:val="000000" w:themeColor="text1"/>
          <w:kern w:val="0"/>
        </w:rPr>
        <w:t>及びイベント毎に発行するポイントは</w:t>
      </w:r>
      <w:r w:rsidR="00DD025B" w:rsidRPr="00F6343C">
        <w:rPr>
          <w:rFonts w:ascii="ＭＳ 明朝" w:hAnsi="ＭＳ 明朝" w:hint="eastAsia"/>
          <w:color w:val="000000" w:themeColor="text1"/>
          <w:kern w:val="0"/>
        </w:rPr>
        <w:t>１アカウントにつき</w:t>
      </w:r>
      <w:r w:rsidRPr="00F6343C">
        <w:rPr>
          <w:rFonts w:ascii="ＭＳ 明朝" w:hAnsi="ＭＳ 明朝" w:hint="eastAsia"/>
          <w:color w:val="000000" w:themeColor="text1"/>
          <w:kern w:val="0"/>
        </w:rPr>
        <w:t>３００ポイント</w:t>
      </w:r>
      <w:r w:rsidR="00943D3F" w:rsidRPr="00F6343C">
        <w:rPr>
          <w:rFonts w:ascii="ＭＳ 明朝" w:hAnsi="ＭＳ 明朝" w:hint="eastAsia"/>
          <w:color w:val="000000" w:themeColor="text1"/>
          <w:kern w:val="0"/>
        </w:rPr>
        <w:t>とし</w:t>
      </w:r>
      <w:r w:rsidR="00666448" w:rsidRPr="00F6343C">
        <w:rPr>
          <w:rFonts w:ascii="ＭＳ 明朝" w:hAnsi="ＭＳ 明朝"/>
          <w:color w:val="000000" w:themeColor="text1"/>
          <w:kern w:val="0"/>
        </w:rPr>
        <w:t>、</w:t>
      </w:r>
      <w:r w:rsidR="00943D3F" w:rsidRPr="00F6343C">
        <w:rPr>
          <w:rFonts w:ascii="ＭＳ 明朝" w:hAnsi="ＭＳ 明朝" w:hint="eastAsia"/>
          <w:color w:val="000000" w:themeColor="text1"/>
          <w:kern w:val="0"/>
        </w:rPr>
        <w:t>EV</w:t>
      </w:r>
      <w:r w:rsidR="00DD025B" w:rsidRPr="00F6343C">
        <w:rPr>
          <w:rFonts w:ascii="ＭＳ 明朝" w:hAnsi="ＭＳ 明朝" w:hint="eastAsia"/>
          <w:color w:val="000000" w:themeColor="text1"/>
          <w:kern w:val="0"/>
        </w:rPr>
        <w:t>充電設備の設置に対するポイント発行は１アカウント</w:t>
      </w:r>
      <w:r w:rsidR="00943D3F" w:rsidRPr="00F6343C">
        <w:rPr>
          <w:rFonts w:ascii="ＭＳ 明朝" w:hAnsi="ＭＳ 明朝" w:hint="eastAsia"/>
          <w:color w:val="000000" w:themeColor="text1"/>
          <w:kern w:val="0"/>
        </w:rPr>
        <w:t>につき１５，０００</w:t>
      </w:r>
      <w:r w:rsidR="003D0878" w:rsidRPr="00F6343C">
        <w:rPr>
          <w:rFonts w:ascii="ＭＳ 明朝" w:hAnsi="ＭＳ 明朝" w:hint="eastAsia"/>
          <w:color w:val="000000" w:themeColor="text1"/>
          <w:kern w:val="0"/>
        </w:rPr>
        <w:t>ポイントとする。</w:t>
      </w:r>
    </w:p>
    <w:p w14:paraId="46E1F731" w14:textId="77777777" w:rsidR="00503019" w:rsidRPr="00F6343C" w:rsidRDefault="00503019" w:rsidP="005D5E1C">
      <w:pPr>
        <w:ind w:left="279" w:hangingChars="100" w:hanging="279"/>
        <w:rPr>
          <w:rFonts w:ascii="ＭＳ 明朝" w:hAnsi="ＭＳ 明朝"/>
          <w:color w:val="FF0000"/>
          <w:kern w:val="0"/>
        </w:rPr>
      </w:pPr>
    </w:p>
    <w:p w14:paraId="65D4F6D4" w14:textId="22E2AFE0" w:rsidR="00204820" w:rsidRPr="00F6343C" w:rsidRDefault="003D0878" w:rsidP="00874F63">
      <w:pPr>
        <w:ind w:leftChars="100" w:left="279"/>
        <w:rPr>
          <w:rFonts w:ascii="ＭＳ 明朝" w:hAnsi="ＭＳ 明朝"/>
          <w:color w:val="000000" w:themeColor="text1"/>
          <w:kern w:val="0"/>
        </w:rPr>
      </w:pPr>
      <w:r w:rsidRPr="00F6343C">
        <w:rPr>
          <w:rFonts w:ascii="ＭＳ 明朝" w:hAnsi="ＭＳ 明朝" w:hint="eastAsia"/>
          <w:color w:val="000000" w:themeColor="text1"/>
          <w:kern w:val="0"/>
        </w:rPr>
        <w:t>（ポイント発行</w:t>
      </w:r>
      <w:r w:rsidR="00201215" w:rsidRPr="00F6343C">
        <w:rPr>
          <w:rFonts w:ascii="ＭＳ 明朝" w:hAnsi="ＭＳ 明朝" w:hint="eastAsia"/>
          <w:color w:val="000000" w:themeColor="text1"/>
          <w:kern w:val="0"/>
        </w:rPr>
        <w:t>及び</w:t>
      </w:r>
      <w:r w:rsidR="009B7A7A" w:rsidRPr="00F6343C">
        <w:rPr>
          <w:rFonts w:ascii="ＭＳ 明朝" w:hAnsi="ＭＳ 明朝" w:hint="eastAsia"/>
          <w:color w:val="000000" w:themeColor="text1"/>
          <w:kern w:val="0"/>
        </w:rPr>
        <w:t>申請</w:t>
      </w:r>
      <w:r w:rsidR="00204820" w:rsidRPr="00F6343C">
        <w:rPr>
          <w:rFonts w:ascii="ＭＳ 明朝" w:hAnsi="ＭＳ 明朝" w:hint="eastAsia"/>
          <w:color w:val="000000" w:themeColor="text1"/>
          <w:kern w:val="0"/>
        </w:rPr>
        <w:t>）</w:t>
      </w:r>
    </w:p>
    <w:p w14:paraId="360E0FAA" w14:textId="4C8F4DBF" w:rsidR="00204820" w:rsidRPr="00F6343C" w:rsidRDefault="00F77064" w:rsidP="00874F6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第５</w:t>
      </w:r>
      <w:r w:rsidR="00204820" w:rsidRPr="00F6343C">
        <w:rPr>
          <w:rFonts w:ascii="ＭＳ 明朝" w:hAnsi="ＭＳ 明朝" w:hint="eastAsia"/>
          <w:color w:val="000000" w:themeColor="text1"/>
          <w:kern w:val="0"/>
        </w:rPr>
        <w:t xml:space="preserve">条　</w:t>
      </w:r>
      <w:r w:rsidR="00DD025B" w:rsidRPr="00F6343C">
        <w:rPr>
          <w:rFonts w:ascii="ＭＳ 明朝" w:hAnsi="ＭＳ 明朝" w:hint="eastAsia"/>
          <w:color w:val="000000" w:themeColor="text1"/>
          <w:kern w:val="0"/>
        </w:rPr>
        <w:t>第３条</w:t>
      </w:r>
      <w:r w:rsidR="00F6343C" w:rsidRPr="00F6343C">
        <w:rPr>
          <w:rFonts w:ascii="ＭＳ 明朝" w:hAnsi="ＭＳ 明朝" w:hint="eastAsia"/>
          <w:color w:val="000000" w:themeColor="text1"/>
          <w:kern w:val="0"/>
        </w:rPr>
        <w:t>第</w:t>
      </w:r>
      <w:r w:rsidR="00DD025B" w:rsidRPr="00F6343C">
        <w:rPr>
          <w:rFonts w:ascii="ＭＳ 明朝" w:hAnsi="ＭＳ 明朝" w:hint="eastAsia"/>
          <w:color w:val="000000" w:themeColor="text1"/>
          <w:kern w:val="0"/>
        </w:rPr>
        <w:t>１号</w:t>
      </w:r>
      <w:r w:rsidR="00201215" w:rsidRPr="00F6343C">
        <w:rPr>
          <w:rFonts w:ascii="ＭＳ 明朝" w:hAnsi="ＭＳ 明朝" w:hint="eastAsia"/>
          <w:color w:val="000000" w:themeColor="text1"/>
          <w:kern w:val="0"/>
        </w:rPr>
        <w:t>、</w:t>
      </w:r>
      <w:r w:rsidR="00F6343C" w:rsidRPr="00F6343C">
        <w:rPr>
          <w:rFonts w:ascii="ＭＳ 明朝" w:hAnsi="ＭＳ 明朝" w:hint="eastAsia"/>
          <w:color w:val="000000" w:themeColor="text1"/>
          <w:kern w:val="0"/>
        </w:rPr>
        <w:t>第</w:t>
      </w:r>
      <w:r w:rsidR="00DD025B" w:rsidRPr="00F6343C">
        <w:rPr>
          <w:rFonts w:ascii="ＭＳ 明朝" w:hAnsi="ＭＳ 明朝" w:hint="eastAsia"/>
          <w:color w:val="000000" w:themeColor="text1"/>
          <w:kern w:val="0"/>
        </w:rPr>
        <w:t>２号</w:t>
      </w:r>
      <w:r w:rsidR="00201215" w:rsidRPr="00F6343C">
        <w:rPr>
          <w:rFonts w:ascii="ＭＳ 明朝" w:hAnsi="ＭＳ 明朝" w:hint="eastAsia"/>
          <w:color w:val="000000" w:themeColor="text1"/>
          <w:kern w:val="0"/>
        </w:rPr>
        <w:t>に</w:t>
      </w:r>
      <w:r w:rsidR="00894F4E" w:rsidRPr="00F6343C">
        <w:rPr>
          <w:rFonts w:ascii="ＭＳ 明朝" w:hAnsi="ＭＳ 明朝" w:hint="eastAsia"/>
          <w:color w:val="000000" w:themeColor="text1"/>
          <w:kern w:val="0"/>
        </w:rPr>
        <w:t>関するポイント発行は、二次元バーコードの読取により行うものとし、</w:t>
      </w:r>
      <w:r w:rsidR="00DD025B" w:rsidRPr="00F6343C">
        <w:rPr>
          <w:rFonts w:ascii="ＭＳ 明朝" w:hAnsi="ＭＳ 明朝" w:hint="eastAsia"/>
          <w:color w:val="000000" w:themeColor="text1"/>
          <w:kern w:val="0"/>
        </w:rPr>
        <w:t>第３条</w:t>
      </w:r>
      <w:r w:rsidR="00F6343C" w:rsidRPr="00F6343C">
        <w:rPr>
          <w:rFonts w:ascii="ＭＳ 明朝" w:hAnsi="ＭＳ 明朝" w:hint="eastAsia"/>
          <w:color w:val="000000" w:themeColor="text1"/>
          <w:kern w:val="0"/>
        </w:rPr>
        <w:t>第</w:t>
      </w:r>
      <w:r w:rsidR="00DD025B" w:rsidRPr="00F6343C">
        <w:rPr>
          <w:rFonts w:ascii="ＭＳ 明朝" w:hAnsi="ＭＳ 明朝" w:hint="eastAsia"/>
          <w:color w:val="000000" w:themeColor="text1"/>
          <w:kern w:val="0"/>
        </w:rPr>
        <w:t>１号</w:t>
      </w:r>
      <w:r w:rsidR="00894F4E" w:rsidRPr="00F6343C">
        <w:rPr>
          <w:rFonts w:ascii="ＭＳ 明朝" w:hAnsi="ＭＳ 明朝" w:hint="eastAsia"/>
          <w:color w:val="000000" w:themeColor="text1"/>
          <w:kern w:val="0"/>
        </w:rPr>
        <w:t>に関してはゼロカー</w:t>
      </w:r>
      <w:r w:rsidR="00AF77CC">
        <w:rPr>
          <w:rFonts w:ascii="ＭＳ 明朝" w:hAnsi="ＭＳ 明朝" w:hint="eastAsia"/>
          <w:color w:val="000000" w:themeColor="text1"/>
          <w:kern w:val="0"/>
        </w:rPr>
        <w:t>ボンシティ推進室又はさせぼエコラボの職員が確認</w:t>
      </w:r>
      <w:bookmarkStart w:id="0" w:name="_GoBack"/>
      <w:bookmarkEnd w:id="0"/>
      <w:r w:rsidR="003001F8" w:rsidRPr="00F6343C">
        <w:rPr>
          <w:rFonts w:ascii="ＭＳ 明朝" w:hAnsi="ＭＳ 明朝" w:hint="eastAsia"/>
          <w:color w:val="000000" w:themeColor="text1"/>
          <w:kern w:val="0"/>
        </w:rPr>
        <w:t>を行ったもの、</w:t>
      </w:r>
      <w:r w:rsidR="00DD025B" w:rsidRPr="00F6343C">
        <w:rPr>
          <w:rFonts w:ascii="ＭＳ 明朝" w:hAnsi="ＭＳ 明朝" w:hint="eastAsia"/>
          <w:color w:val="000000" w:themeColor="text1"/>
          <w:kern w:val="0"/>
        </w:rPr>
        <w:t>第３条</w:t>
      </w:r>
      <w:r w:rsidR="00F6343C" w:rsidRPr="00F6343C">
        <w:rPr>
          <w:rFonts w:ascii="ＭＳ 明朝" w:hAnsi="ＭＳ 明朝" w:hint="eastAsia"/>
          <w:color w:val="000000" w:themeColor="text1"/>
          <w:kern w:val="0"/>
        </w:rPr>
        <w:t>第</w:t>
      </w:r>
      <w:r w:rsidR="00DD025B" w:rsidRPr="00F6343C">
        <w:rPr>
          <w:rFonts w:ascii="ＭＳ 明朝" w:hAnsi="ＭＳ 明朝" w:hint="eastAsia"/>
          <w:color w:val="000000" w:themeColor="text1"/>
          <w:kern w:val="0"/>
        </w:rPr>
        <w:t>２号</w:t>
      </w:r>
      <w:r w:rsidR="00894F4E" w:rsidRPr="00F6343C">
        <w:rPr>
          <w:rFonts w:ascii="ＭＳ 明朝" w:hAnsi="ＭＳ 明朝" w:hint="eastAsia"/>
          <w:color w:val="000000" w:themeColor="text1"/>
          <w:kern w:val="0"/>
        </w:rPr>
        <w:t>に関しては、環境イベント開催地又はその他市長が認める場合にのみポイントを発行することとする</w:t>
      </w:r>
      <w:r w:rsidR="00201215" w:rsidRPr="00F6343C">
        <w:rPr>
          <w:rFonts w:ascii="ＭＳ 明朝" w:hAnsi="ＭＳ 明朝" w:hint="eastAsia"/>
          <w:color w:val="000000" w:themeColor="text1"/>
          <w:kern w:val="0"/>
        </w:rPr>
        <w:t>。また第</w:t>
      </w:r>
      <w:r w:rsidR="003001F8" w:rsidRPr="00F6343C">
        <w:rPr>
          <w:rFonts w:ascii="ＭＳ 明朝" w:hAnsi="ＭＳ 明朝" w:hint="eastAsia"/>
          <w:color w:val="000000" w:themeColor="text1"/>
          <w:kern w:val="0"/>
        </w:rPr>
        <w:t>３</w:t>
      </w:r>
      <w:r w:rsidR="00201215" w:rsidRPr="00F6343C">
        <w:rPr>
          <w:rFonts w:ascii="ＭＳ 明朝" w:hAnsi="ＭＳ 明朝" w:hint="eastAsia"/>
          <w:color w:val="000000" w:themeColor="text1"/>
          <w:kern w:val="0"/>
        </w:rPr>
        <w:t>条</w:t>
      </w:r>
      <w:r w:rsidR="00F6343C" w:rsidRPr="00F6343C">
        <w:rPr>
          <w:rFonts w:ascii="ＭＳ 明朝" w:hAnsi="ＭＳ 明朝" w:hint="eastAsia"/>
          <w:color w:val="000000" w:themeColor="text1"/>
          <w:kern w:val="0"/>
        </w:rPr>
        <w:t>第</w:t>
      </w:r>
      <w:r w:rsidR="00BE272D" w:rsidRPr="00F6343C">
        <w:rPr>
          <w:rFonts w:ascii="ＭＳ 明朝" w:hAnsi="ＭＳ 明朝" w:hint="eastAsia"/>
          <w:color w:val="000000" w:themeColor="text1"/>
          <w:kern w:val="0"/>
        </w:rPr>
        <w:t>３号</w:t>
      </w:r>
      <w:r w:rsidR="00201215" w:rsidRPr="00F6343C">
        <w:rPr>
          <w:rFonts w:ascii="ＭＳ 明朝" w:hAnsi="ＭＳ 明朝" w:hint="eastAsia"/>
          <w:color w:val="000000" w:themeColor="text1"/>
          <w:kern w:val="0"/>
        </w:rPr>
        <w:t>に関する</w:t>
      </w:r>
      <w:r w:rsidR="00666448" w:rsidRPr="00F6343C">
        <w:rPr>
          <w:rFonts w:ascii="ＭＳ 明朝" w:hAnsi="ＭＳ 明朝" w:hint="eastAsia"/>
          <w:color w:val="000000" w:themeColor="text1"/>
          <w:kern w:val="0"/>
        </w:rPr>
        <w:t>発行</w:t>
      </w:r>
      <w:r w:rsidR="009B7A7A" w:rsidRPr="00F6343C">
        <w:rPr>
          <w:rFonts w:ascii="ＭＳ 明朝" w:hAnsi="ＭＳ 明朝" w:hint="eastAsia"/>
          <w:color w:val="000000" w:themeColor="text1"/>
          <w:kern w:val="0"/>
        </w:rPr>
        <w:t>申請</w:t>
      </w:r>
      <w:r w:rsidR="0048358D" w:rsidRPr="00F6343C">
        <w:rPr>
          <w:rFonts w:ascii="ＭＳ 明朝" w:hAnsi="ＭＳ 明朝" w:hint="eastAsia"/>
          <w:color w:val="000000" w:themeColor="text1"/>
          <w:kern w:val="0"/>
        </w:rPr>
        <w:t>は</w:t>
      </w:r>
      <w:r w:rsidR="003D0878" w:rsidRPr="00F6343C">
        <w:rPr>
          <w:rFonts w:ascii="ＭＳ 明朝" w:hAnsi="ＭＳ 明朝" w:hint="eastAsia"/>
          <w:color w:val="000000" w:themeColor="text1"/>
          <w:kern w:val="0"/>
        </w:rPr>
        <w:t>佐世保市電子地域通貨させぼe</w:t>
      </w:r>
      <w:r w:rsidR="00E8443B" w:rsidRPr="00F6343C">
        <w:rPr>
          <w:rFonts w:ascii="ＭＳ 明朝" w:hAnsi="ＭＳ 明朝" w:hint="eastAsia"/>
          <w:color w:val="000000" w:themeColor="text1"/>
          <w:kern w:val="0"/>
        </w:rPr>
        <w:t>コインアプリの申請フォームを通じて次の各号に</w:t>
      </w:r>
      <w:r w:rsidR="003D0878" w:rsidRPr="00F6343C">
        <w:rPr>
          <w:rFonts w:ascii="ＭＳ 明朝" w:hAnsi="ＭＳ 明朝" w:hint="eastAsia"/>
          <w:color w:val="000000" w:themeColor="text1"/>
          <w:kern w:val="0"/>
        </w:rPr>
        <w:t>掲げる資料</w:t>
      </w:r>
      <w:r w:rsidR="00374656" w:rsidRPr="00F6343C">
        <w:rPr>
          <w:rFonts w:ascii="ＭＳ 明朝" w:hAnsi="ＭＳ 明朝" w:hint="eastAsia"/>
          <w:color w:val="000000" w:themeColor="text1"/>
          <w:kern w:val="0"/>
        </w:rPr>
        <w:t>を添えて、</w:t>
      </w:r>
      <w:r w:rsidR="007B6053" w:rsidRPr="00F6343C">
        <w:rPr>
          <w:rFonts w:ascii="ＭＳ 明朝" w:hAnsi="ＭＳ 明朝" w:hint="eastAsia"/>
          <w:color w:val="000000" w:themeColor="text1"/>
          <w:kern w:val="0"/>
        </w:rPr>
        <w:t>令和７年４月２１</w:t>
      </w:r>
      <w:r w:rsidR="003F5531" w:rsidRPr="00F6343C">
        <w:rPr>
          <w:rFonts w:ascii="ＭＳ 明朝" w:hAnsi="ＭＳ 明朝" w:hint="eastAsia"/>
          <w:color w:val="000000" w:themeColor="text1"/>
          <w:kern w:val="0"/>
        </w:rPr>
        <w:t>日から</w:t>
      </w:r>
      <w:r w:rsidR="00943D3F" w:rsidRPr="00F6343C">
        <w:rPr>
          <w:rFonts w:ascii="ＭＳ 明朝" w:hAnsi="ＭＳ 明朝" w:hint="eastAsia"/>
          <w:color w:val="000000" w:themeColor="text1"/>
          <w:kern w:val="0"/>
        </w:rPr>
        <w:t>令和７</w:t>
      </w:r>
      <w:r w:rsidR="0046196E" w:rsidRPr="00F6343C">
        <w:rPr>
          <w:rFonts w:ascii="ＭＳ 明朝" w:hAnsi="ＭＳ 明朝" w:hint="eastAsia"/>
          <w:color w:val="000000" w:themeColor="text1"/>
          <w:kern w:val="0"/>
        </w:rPr>
        <w:t>年１２月２２</w:t>
      </w:r>
      <w:r w:rsidR="00744BDF" w:rsidRPr="00F6343C">
        <w:rPr>
          <w:rFonts w:ascii="ＭＳ 明朝" w:hAnsi="ＭＳ 明朝" w:hint="eastAsia"/>
          <w:color w:val="000000" w:themeColor="text1"/>
          <w:kern w:val="0"/>
        </w:rPr>
        <w:t>日までにこれを提出しなければならない</w:t>
      </w:r>
      <w:r w:rsidR="00204820" w:rsidRPr="00F6343C">
        <w:rPr>
          <w:rFonts w:ascii="ＭＳ 明朝" w:hAnsi="ＭＳ 明朝" w:hint="eastAsia"/>
          <w:color w:val="000000" w:themeColor="text1"/>
          <w:kern w:val="0"/>
        </w:rPr>
        <w:t>。</w:t>
      </w:r>
      <w:r w:rsidR="005759EB" w:rsidRPr="00F6343C">
        <w:rPr>
          <w:rFonts w:ascii="ＭＳ 明朝" w:hAnsi="ＭＳ 明朝" w:hint="eastAsia"/>
          <w:color w:val="000000" w:themeColor="text1"/>
          <w:kern w:val="0"/>
        </w:rPr>
        <w:t>ただし、予算の上限額に達した場合は、その時点で</w:t>
      </w:r>
      <w:r w:rsidR="00000785" w:rsidRPr="00F6343C">
        <w:rPr>
          <w:rFonts w:ascii="ＭＳ 明朝" w:hAnsi="ＭＳ 明朝" w:hint="eastAsia"/>
          <w:color w:val="000000" w:themeColor="text1"/>
          <w:kern w:val="0"/>
        </w:rPr>
        <w:t>申請受付を</w:t>
      </w:r>
      <w:r w:rsidR="003F5531" w:rsidRPr="00F6343C">
        <w:rPr>
          <w:rFonts w:ascii="ＭＳ 明朝" w:hAnsi="ＭＳ 明朝" w:hint="eastAsia"/>
          <w:color w:val="000000" w:themeColor="text1"/>
          <w:kern w:val="0"/>
        </w:rPr>
        <w:t>終了するものとする。</w:t>
      </w:r>
    </w:p>
    <w:p w14:paraId="27EC9662" w14:textId="263DE826" w:rsidR="000F5AC4" w:rsidRPr="00F6343C" w:rsidRDefault="003F5531" w:rsidP="007B605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⑴</w:t>
      </w:r>
      <w:r w:rsidR="00385BE7" w:rsidRPr="00F6343C">
        <w:rPr>
          <w:rFonts w:ascii="ＭＳ 明朝" w:hAnsi="ＭＳ 明朝" w:hint="eastAsia"/>
          <w:color w:val="000000" w:themeColor="text1"/>
          <w:kern w:val="0"/>
        </w:rPr>
        <w:t xml:space="preserve">　</w:t>
      </w:r>
      <w:r w:rsidRPr="00F6343C">
        <w:rPr>
          <w:rFonts w:ascii="ＭＳ 明朝" w:hAnsi="ＭＳ 明朝" w:hint="eastAsia"/>
          <w:color w:val="000000" w:themeColor="text1"/>
          <w:kern w:val="0"/>
        </w:rPr>
        <w:t>領収書等の写し（</w:t>
      </w:r>
      <w:r w:rsidR="007B6053" w:rsidRPr="00F6343C">
        <w:rPr>
          <w:rFonts w:ascii="ＭＳ 明朝" w:hAnsi="ＭＳ 明朝" w:hint="eastAsia"/>
          <w:color w:val="000000" w:themeColor="text1"/>
          <w:kern w:val="0"/>
        </w:rPr>
        <w:t>申請者と領収書の宛名が同じものに限る</w:t>
      </w:r>
      <w:r w:rsidR="00744BDF" w:rsidRPr="00F6343C">
        <w:rPr>
          <w:rFonts w:ascii="ＭＳ 明朝" w:hAnsi="ＭＳ 明朝" w:hint="eastAsia"/>
          <w:color w:val="000000" w:themeColor="text1"/>
          <w:kern w:val="0"/>
        </w:rPr>
        <w:t>）</w:t>
      </w:r>
    </w:p>
    <w:p w14:paraId="2FFFCE40" w14:textId="685A0AA2" w:rsidR="007B6053" w:rsidRPr="00F6343C" w:rsidRDefault="007B6053" w:rsidP="007B605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ただし、</w:t>
      </w:r>
      <w:r w:rsidR="00151895" w:rsidRPr="00F6343C">
        <w:rPr>
          <w:rFonts w:ascii="ＭＳ 明朝" w:hAnsi="ＭＳ 明朝" w:hint="eastAsia"/>
          <w:color w:val="000000" w:themeColor="text1"/>
          <w:kern w:val="0"/>
        </w:rPr>
        <w:t>支払時期及び</w:t>
      </w:r>
      <w:r w:rsidRPr="00F6343C">
        <w:rPr>
          <w:rFonts w:ascii="ＭＳ 明朝" w:hAnsi="ＭＳ 明朝" w:hint="eastAsia"/>
          <w:color w:val="000000" w:themeColor="text1"/>
          <w:kern w:val="0"/>
        </w:rPr>
        <w:t>設置工事完了時期が令和</w:t>
      </w:r>
      <w:r w:rsidR="00903F1D" w:rsidRPr="00F6343C">
        <w:rPr>
          <w:rFonts w:ascii="ＭＳ 明朝" w:hAnsi="ＭＳ 明朝" w:hint="eastAsia"/>
          <w:color w:val="000000" w:themeColor="text1"/>
          <w:kern w:val="0"/>
        </w:rPr>
        <w:t>７</w:t>
      </w:r>
      <w:r w:rsidRPr="00F6343C">
        <w:rPr>
          <w:rFonts w:ascii="ＭＳ 明朝" w:hAnsi="ＭＳ 明朝" w:hint="eastAsia"/>
          <w:color w:val="000000" w:themeColor="text1"/>
          <w:kern w:val="0"/>
        </w:rPr>
        <w:t>年</w:t>
      </w:r>
      <w:r w:rsidR="00894F4E" w:rsidRPr="00F6343C">
        <w:rPr>
          <w:rFonts w:ascii="ＭＳ 明朝" w:hAnsi="ＭＳ 明朝" w:hint="eastAsia"/>
          <w:color w:val="000000" w:themeColor="text1"/>
          <w:kern w:val="0"/>
        </w:rPr>
        <w:t>４</w:t>
      </w:r>
      <w:r w:rsidRPr="00F6343C">
        <w:rPr>
          <w:rFonts w:ascii="ＭＳ 明朝" w:hAnsi="ＭＳ 明朝" w:hint="eastAsia"/>
          <w:color w:val="000000" w:themeColor="text1"/>
          <w:kern w:val="0"/>
        </w:rPr>
        <w:t>月</w:t>
      </w:r>
      <w:r w:rsidR="00903F1D" w:rsidRPr="00F6343C">
        <w:rPr>
          <w:rFonts w:ascii="ＭＳ 明朝" w:hAnsi="ＭＳ 明朝" w:hint="eastAsia"/>
          <w:color w:val="000000" w:themeColor="text1"/>
          <w:kern w:val="0"/>
        </w:rPr>
        <w:t>２１</w:t>
      </w:r>
      <w:r w:rsidRPr="00F6343C">
        <w:rPr>
          <w:rFonts w:ascii="ＭＳ 明朝" w:hAnsi="ＭＳ 明朝" w:hint="eastAsia"/>
          <w:color w:val="000000" w:themeColor="text1"/>
          <w:kern w:val="0"/>
        </w:rPr>
        <w:t>日以降のものに限る</w:t>
      </w:r>
    </w:p>
    <w:p w14:paraId="730F041B" w14:textId="1C4CB044" w:rsidR="0001076D" w:rsidRPr="00F6343C" w:rsidRDefault="00744BDF" w:rsidP="00B2496A">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w:t>
      </w:r>
      <w:r w:rsidR="00282C1E" w:rsidRPr="00F6343C">
        <w:rPr>
          <w:rFonts w:ascii="ＭＳ 明朝" w:hAnsi="ＭＳ 明朝" w:hint="eastAsia"/>
          <w:color w:val="000000" w:themeColor="text1"/>
          <w:kern w:val="0"/>
        </w:rPr>
        <w:t>⑵</w:t>
      </w:r>
      <w:r w:rsidR="00385BE7" w:rsidRPr="00F6343C">
        <w:rPr>
          <w:rFonts w:ascii="ＭＳ 明朝" w:hAnsi="ＭＳ 明朝" w:hint="eastAsia"/>
          <w:color w:val="000000" w:themeColor="text1"/>
          <w:kern w:val="0"/>
        </w:rPr>
        <w:t xml:space="preserve">　</w:t>
      </w:r>
      <w:r w:rsidR="00B2496A" w:rsidRPr="00F6343C">
        <w:rPr>
          <w:rFonts w:ascii="ＭＳ 明朝" w:hAnsi="ＭＳ 明朝" w:hint="eastAsia"/>
          <w:color w:val="000000" w:themeColor="text1"/>
          <w:kern w:val="0"/>
        </w:rPr>
        <w:t>設置したEV充電設備</w:t>
      </w:r>
      <w:r w:rsidR="003F5531" w:rsidRPr="00F6343C">
        <w:rPr>
          <w:rFonts w:ascii="ＭＳ 明朝" w:hAnsi="ＭＳ 明朝" w:hint="eastAsia"/>
          <w:color w:val="000000" w:themeColor="text1"/>
          <w:kern w:val="0"/>
        </w:rPr>
        <w:t>の</w:t>
      </w:r>
      <w:r w:rsidR="00B2496A" w:rsidRPr="00F6343C">
        <w:rPr>
          <w:rFonts w:ascii="ＭＳ 明朝" w:hAnsi="ＭＳ 明朝" w:hint="eastAsia"/>
          <w:color w:val="000000" w:themeColor="text1"/>
          <w:kern w:val="0"/>
        </w:rPr>
        <w:t>設置後の写真</w:t>
      </w:r>
    </w:p>
    <w:p w14:paraId="221D7945" w14:textId="5C8A4E66" w:rsidR="00250EAD" w:rsidRPr="00F6343C" w:rsidRDefault="00282C1E" w:rsidP="00874F6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⑶</w:t>
      </w:r>
      <w:r w:rsidR="00385BE7" w:rsidRPr="00F6343C">
        <w:rPr>
          <w:rFonts w:ascii="ＭＳ 明朝" w:hAnsi="ＭＳ 明朝" w:hint="eastAsia"/>
          <w:color w:val="000000" w:themeColor="text1"/>
          <w:kern w:val="0"/>
        </w:rPr>
        <w:t xml:space="preserve">　</w:t>
      </w:r>
      <w:r w:rsidR="003D0878" w:rsidRPr="00F6343C">
        <w:rPr>
          <w:rFonts w:ascii="ＭＳ 明朝" w:hAnsi="ＭＳ 明朝" w:hint="eastAsia"/>
          <w:color w:val="000000" w:themeColor="text1"/>
          <w:kern w:val="0"/>
        </w:rPr>
        <w:t>その他</w:t>
      </w:r>
      <w:r w:rsidR="00E8443B" w:rsidRPr="00F6343C">
        <w:rPr>
          <w:rFonts w:ascii="ＭＳ 明朝" w:hAnsi="ＭＳ 明朝" w:hint="eastAsia"/>
          <w:color w:val="000000" w:themeColor="text1"/>
          <w:kern w:val="0"/>
        </w:rPr>
        <w:t>市長が</w:t>
      </w:r>
      <w:r w:rsidR="003D0878" w:rsidRPr="00F6343C">
        <w:rPr>
          <w:rFonts w:ascii="ＭＳ 明朝" w:hAnsi="ＭＳ 明朝" w:hint="eastAsia"/>
          <w:color w:val="000000" w:themeColor="text1"/>
          <w:kern w:val="0"/>
        </w:rPr>
        <w:t>必要と認める</w:t>
      </w:r>
      <w:r w:rsidR="00E8443B" w:rsidRPr="00F6343C">
        <w:rPr>
          <w:rFonts w:ascii="ＭＳ 明朝" w:hAnsi="ＭＳ 明朝" w:hint="eastAsia"/>
          <w:color w:val="000000" w:themeColor="text1"/>
          <w:kern w:val="0"/>
        </w:rPr>
        <w:t>もの</w:t>
      </w:r>
    </w:p>
    <w:p w14:paraId="40EE87CE" w14:textId="19DCC121" w:rsidR="00151895" w:rsidRPr="00F6343C" w:rsidRDefault="00151895" w:rsidP="00874F63">
      <w:pPr>
        <w:ind w:left="279" w:hangingChars="100" w:hanging="279"/>
        <w:rPr>
          <w:rFonts w:ascii="ＭＳ 明朝" w:hAnsi="ＭＳ 明朝"/>
          <w:color w:val="000000" w:themeColor="text1"/>
          <w:kern w:val="0"/>
        </w:rPr>
      </w:pPr>
    </w:p>
    <w:p w14:paraId="44E9D9EB" w14:textId="2FB7AB10" w:rsidR="00151895" w:rsidRPr="00F6343C" w:rsidRDefault="00151895" w:rsidP="00151895">
      <w:pPr>
        <w:ind w:leftChars="100" w:left="279"/>
        <w:rPr>
          <w:rFonts w:ascii="ＭＳ 明朝" w:hAnsi="ＭＳ 明朝"/>
          <w:color w:val="000000" w:themeColor="text1"/>
          <w:kern w:val="0"/>
        </w:rPr>
      </w:pPr>
      <w:r w:rsidRPr="00F6343C">
        <w:rPr>
          <w:rFonts w:ascii="ＭＳ 明朝" w:hAnsi="ＭＳ 明朝" w:hint="eastAsia"/>
          <w:color w:val="000000" w:themeColor="text1"/>
          <w:kern w:val="0"/>
        </w:rPr>
        <w:t>２　第３条</w:t>
      </w:r>
      <w:r w:rsidR="00F6343C" w:rsidRPr="00F6343C">
        <w:rPr>
          <w:rFonts w:ascii="ＭＳ 明朝" w:hAnsi="ＭＳ 明朝" w:hint="eastAsia"/>
          <w:color w:val="000000" w:themeColor="text1"/>
          <w:kern w:val="0"/>
        </w:rPr>
        <w:t>第</w:t>
      </w:r>
      <w:r w:rsidRPr="00F6343C">
        <w:rPr>
          <w:rFonts w:ascii="ＭＳ 明朝" w:hAnsi="ＭＳ 明朝" w:hint="eastAsia"/>
          <w:color w:val="000000" w:themeColor="text1"/>
          <w:kern w:val="0"/>
        </w:rPr>
        <w:t>３号のポイント発行申請回数は１アカウント１回を限度とする。</w:t>
      </w:r>
    </w:p>
    <w:p w14:paraId="78AE4B4C" w14:textId="6C3FDA1C" w:rsidR="00D27CCC" w:rsidRPr="00F6343C" w:rsidRDefault="00D27CCC" w:rsidP="0054642E">
      <w:pPr>
        <w:rPr>
          <w:rFonts w:ascii="ＭＳ 明朝" w:hAnsi="ＭＳ 明朝"/>
          <w:color w:val="FF0000"/>
          <w:kern w:val="0"/>
        </w:rPr>
      </w:pPr>
    </w:p>
    <w:p w14:paraId="689F4594" w14:textId="77777777" w:rsidR="008F3117" w:rsidRPr="00F6343C" w:rsidRDefault="008F3117" w:rsidP="0054642E">
      <w:pPr>
        <w:rPr>
          <w:rFonts w:ascii="ＭＳ 明朝" w:hAnsi="ＭＳ 明朝"/>
          <w:color w:val="FF0000"/>
          <w:kern w:val="0"/>
        </w:rPr>
      </w:pPr>
    </w:p>
    <w:p w14:paraId="518B9F24" w14:textId="77777777" w:rsidR="00204820" w:rsidRPr="00F6343C" w:rsidRDefault="007E6595" w:rsidP="00874F63">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 xml:space="preserve">　（ポイント発行</w:t>
      </w:r>
      <w:r w:rsidR="00531DE2" w:rsidRPr="00F6343C">
        <w:rPr>
          <w:rFonts w:ascii="ＭＳ 明朝" w:hAnsi="ＭＳ 明朝" w:hint="eastAsia"/>
          <w:color w:val="000000" w:themeColor="text1"/>
          <w:kern w:val="0"/>
        </w:rPr>
        <w:t>の決定</w:t>
      </w:r>
      <w:r w:rsidR="00204820" w:rsidRPr="00F6343C">
        <w:rPr>
          <w:rFonts w:ascii="ＭＳ 明朝" w:hAnsi="ＭＳ 明朝" w:hint="eastAsia"/>
          <w:color w:val="000000" w:themeColor="text1"/>
          <w:kern w:val="0"/>
        </w:rPr>
        <w:t>）</w:t>
      </w:r>
    </w:p>
    <w:p w14:paraId="61666D49" w14:textId="2B7FB444" w:rsidR="00D107EF" w:rsidRPr="00B2496A" w:rsidRDefault="00F77064" w:rsidP="00943D3F">
      <w:pPr>
        <w:ind w:left="279" w:hangingChars="100" w:hanging="279"/>
        <w:rPr>
          <w:rFonts w:ascii="ＭＳ 明朝" w:hAnsi="ＭＳ 明朝"/>
          <w:color w:val="000000" w:themeColor="text1"/>
          <w:kern w:val="0"/>
        </w:rPr>
      </w:pPr>
      <w:r w:rsidRPr="00F6343C">
        <w:rPr>
          <w:rFonts w:ascii="ＭＳ 明朝" w:hAnsi="ＭＳ 明朝" w:hint="eastAsia"/>
          <w:color w:val="000000" w:themeColor="text1"/>
          <w:kern w:val="0"/>
        </w:rPr>
        <w:t>第６</w:t>
      </w:r>
      <w:r w:rsidR="00531DE2" w:rsidRPr="00F6343C">
        <w:rPr>
          <w:rFonts w:ascii="ＭＳ 明朝" w:hAnsi="ＭＳ 明朝" w:hint="eastAsia"/>
          <w:color w:val="000000" w:themeColor="text1"/>
          <w:kern w:val="0"/>
        </w:rPr>
        <w:t xml:space="preserve">条　</w:t>
      </w:r>
      <w:r w:rsidR="00151895" w:rsidRPr="00F6343C">
        <w:rPr>
          <w:rFonts w:ascii="ＭＳ 明朝" w:hAnsi="ＭＳ 明朝" w:hint="eastAsia"/>
          <w:color w:val="000000" w:themeColor="text1"/>
          <w:kern w:val="0"/>
        </w:rPr>
        <w:t>第３条</w:t>
      </w:r>
      <w:r w:rsidR="00F6343C" w:rsidRPr="00F6343C">
        <w:rPr>
          <w:rFonts w:ascii="ＭＳ 明朝" w:hAnsi="ＭＳ 明朝" w:hint="eastAsia"/>
          <w:color w:val="000000" w:themeColor="text1"/>
          <w:kern w:val="0"/>
        </w:rPr>
        <w:t>第</w:t>
      </w:r>
      <w:r w:rsidR="00151895" w:rsidRPr="00F6343C">
        <w:rPr>
          <w:rFonts w:ascii="ＭＳ 明朝" w:hAnsi="ＭＳ 明朝" w:hint="eastAsia"/>
          <w:color w:val="000000" w:themeColor="text1"/>
          <w:kern w:val="0"/>
        </w:rPr>
        <w:t>３号</w:t>
      </w:r>
      <w:r w:rsidR="005759EB" w:rsidRPr="00F6343C">
        <w:rPr>
          <w:rFonts w:ascii="ＭＳ 明朝" w:hAnsi="ＭＳ 明朝" w:hint="eastAsia"/>
          <w:color w:val="000000" w:themeColor="text1"/>
          <w:kern w:val="0"/>
        </w:rPr>
        <w:t>に</w:t>
      </w:r>
      <w:r w:rsidR="005759EB" w:rsidRPr="008F3117">
        <w:rPr>
          <w:rFonts w:ascii="ＭＳ 明朝" w:hAnsi="ＭＳ 明朝" w:hint="eastAsia"/>
          <w:color w:val="000000" w:themeColor="text1"/>
          <w:kern w:val="0"/>
        </w:rPr>
        <w:t>関する</w:t>
      </w:r>
      <w:r w:rsidR="005E1620" w:rsidRPr="00B2496A">
        <w:rPr>
          <w:rFonts w:ascii="ＭＳ 明朝" w:hAnsi="ＭＳ 明朝"/>
          <w:color w:val="000000" w:themeColor="text1"/>
          <w:kern w:val="0"/>
        </w:rPr>
        <w:t>申請を受けたときは、速やかにその内容を審査の上、</w:t>
      </w:r>
      <w:r w:rsidR="005E1620" w:rsidRPr="00B2496A">
        <w:rPr>
          <w:rFonts w:ascii="ＭＳ 明朝" w:hAnsi="ＭＳ 明朝" w:hint="eastAsia"/>
          <w:color w:val="000000" w:themeColor="text1"/>
          <w:kern w:val="0"/>
        </w:rPr>
        <w:t>ポイント</w:t>
      </w:r>
      <w:r w:rsidR="00666448" w:rsidRPr="00B2496A">
        <w:rPr>
          <w:rFonts w:ascii="ＭＳ 明朝" w:hAnsi="ＭＳ 明朝" w:hint="eastAsia"/>
          <w:color w:val="000000" w:themeColor="text1"/>
          <w:kern w:val="0"/>
        </w:rPr>
        <w:t>発行</w:t>
      </w:r>
      <w:r w:rsidR="00531DE2" w:rsidRPr="00B2496A">
        <w:rPr>
          <w:rFonts w:ascii="ＭＳ 明朝" w:hAnsi="ＭＳ 明朝"/>
          <w:color w:val="000000" w:themeColor="text1"/>
          <w:kern w:val="0"/>
        </w:rPr>
        <w:t>を決定し、</w:t>
      </w:r>
      <w:r w:rsidR="00C2357A" w:rsidRPr="00B2496A">
        <w:rPr>
          <w:rFonts w:ascii="ＭＳ 明朝" w:hAnsi="ＭＳ 明朝" w:hint="eastAsia"/>
          <w:color w:val="000000" w:themeColor="text1"/>
          <w:kern w:val="0"/>
        </w:rPr>
        <w:t>ポイント</w:t>
      </w:r>
      <w:r w:rsidR="00666448" w:rsidRPr="00B2496A">
        <w:rPr>
          <w:rFonts w:ascii="ＭＳ 明朝" w:hAnsi="ＭＳ 明朝" w:hint="eastAsia"/>
          <w:color w:val="000000" w:themeColor="text1"/>
          <w:kern w:val="0"/>
        </w:rPr>
        <w:t>発行</w:t>
      </w:r>
      <w:r w:rsidR="00374656" w:rsidRPr="00B2496A">
        <w:rPr>
          <w:rFonts w:ascii="ＭＳ 明朝" w:hAnsi="ＭＳ 明朝" w:hint="eastAsia"/>
          <w:color w:val="000000" w:themeColor="text1"/>
          <w:kern w:val="0"/>
        </w:rPr>
        <w:t>の旨</w:t>
      </w:r>
      <w:r w:rsidR="00531DE2" w:rsidRPr="00B2496A">
        <w:rPr>
          <w:rFonts w:ascii="ＭＳ 明朝" w:hAnsi="ＭＳ 明朝"/>
          <w:color w:val="000000" w:themeColor="text1"/>
          <w:kern w:val="0"/>
        </w:rPr>
        <w:t>を当該申請者に通知するものとする。</w:t>
      </w:r>
    </w:p>
    <w:p w14:paraId="5339639A" w14:textId="77777777" w:rsidR="00B2496A" w:rsidRPr="0018141B" w:rsidRDefault="00B2496A" w:rsidP="00943D3F">
      <w:pPr>
        <w:ind w:left="279" w:hangingChars="100" w:hanging="279"/>
        <w:rPr>
          <w:rFonts w:ascii="ＭＳ 明朝" w:hAnsi="ＭＳ 明朝"/>
          <w:color w:val="FF0000"/>
          <w:kern w:val="0"/>
        </w:rPr>
      </w:pPr>
    </w:p>
    <w:p w14:paraId="317B63A9" w14:textId="77777777" w:rsidR="00937555" w:rsidRPr="00B2496A" w:rsidRDefault="007E6595" w:rsidP="00937555">
      <w:pPr>
        <w:ind w:left="279" w:hangingChars="100" w:hanging="279"/>
        <w:rPr>
          <w:rFonts w:ascii="ＭＳ 明朝" w:hAnsi="ＭＳ 明朝"/>
          <w:color w:val="000000" w:themeColor="text1"/>
          <w:kern w:val="0"/>
        </w:rPr>
      </w:pPr>
      <w:r w:rsidRPr="00B2496A">
        <w:rPr>
          <w:rFonts w:ascii="ＭＳ 明朝" w:hAnsi="ＭＳ 明朝" w:hint="eastAsia"/>
          <w:color w:val="000000" w:themeColor="text1"/>
          <w:kern w:val="0"/>
        </w:rPr>
        <w:t xml:space="preserve">　（ポイントの有効期限</w:t>
      </w:r>
      <w:r w:rsidR="00937555" w:rsidRPr="00B2496A">
        <w:rPr>
          <w:rFonts w:ascii="ＭＳ 明朝" w:hAnsi="ＭＳ 明朝" w:hint="eastAsia"/>
          <w:color w:val="000000" w:themeColor="text1"/>
          <w:kern w:val="0"/>
        </w:rPr>
        <w:t>）</w:t>
      </w:r>
    </w:p>
    <w:p w14:paraId="65AB1193" w14:textId="02105657" w:rsidR="00937555" w:rsidRPr="00B2496A" w:rsidRDefault="00F77064" w:rsidP="00937555">
      <w:pPr>
        <w:ind w:left="279" w:hangingChars="100" w:hanging="279"/>
        <w:rPr>
          <w:rFonts w:ascii="ＭＳ 明朝" w:hAnsi="ＭＳ 明朝"/>
          <w:color w:val="000000" w:themeColor="text1"/>
          <w:kern w:val="0"/>
        </w:rPr>
      </w:pPr>
      <w:r>
        <w:rPr>
          <w:rFonts w:ascii="ＭＳ 明朝" w:hAnsi="ＭＳ 明朝" w:hint="eastAsia"/>
          <w:color w:val="000000" w:themeColor="text1"/>
          <w:kern w:val="0"/>
        </w:rPr>
        <w:t>第７</w:t>
      </w:r>
      <w:r w:rsidR="00937555" w:rsidRPr="00B2496A">
        <w:rPr>
          <w:rFonts w:ascii="ＭＳ 明朝" w:hAnsi="ＭＳ 明朝" w:hint="eastAsia"/>
          <w:color w:val="000000" w:themeColor="text1"/>
          <w:kern w:val="0"/>
        </w:rPr>
        <w:t xml:space="preserve">条　</w:t>
      </w:r>
      <w:r w:rsidR="00385BE7" w:rsidRPr="00B2496A">
        <w:rPr>
          <w:rFonts w:ascii="ＭＳ 明朝" w:hAnsi="ＭＳ 明朝" w:hint="eastAsia"/>
          <w:color w:val="000000" w:themeColor="text1"/>
          <w:kern w:val="0"/>
        </w:rPr>
        <w:t>当該</w:t>
      </w:r>
      <w:r w:rsidR="00B2496A" w:rsidRPr="00B2496A">
        <w:rPr>
          <w:rFonts w:ascii="ＭＳ 明朝" w:hAnsi="ＭＳ 明朝" w:hint="eastAsia"/>
          <w:color w:val="000000" w:themeColor="text1"/>
          <w:kern w:val="0"/>
        </w:rPr>
        <w:t>事業で発行したポイントの有効期限は令和８</w:t>
      </w:r>
      <w:r w:rsidR="007E6595" w:rsidRPr="00B2496A">
        <w:rPr>
          <w:rFonts w:ascii="ＭＳ 明朝" w:hAnsi="ＭＳ 明朝" w:hint="eastAsia"/>
          <w:color w:val="000000" w:themeColor="text1"/>
          <w:kern w:val="0"/>
        </w:rPr>
        <w:t>年</w:t>
      </w:r>
      <w:r w:rsidR="0046196E">
        <w:rPr>
          <w:rFonts w:ascii="ＭＳ 明朝" w:hAnsi="ＭＳ 明朝" w:hint="eastAsia"/>
          <w:color w:val="000000" w:themeColor="text1"/>
          <w:kern w:val="0"/>
        </w:rPr>
        <w:t>２月２８</w:t>
      </w:r>
      <w:r w:rsidR="00E8443B" w:rsidRPr="00B2496A">
        <w:rPr>
          <w:rFonts w:ascii="ＭＳ 明朝" w:hAnsi="ＭＳ 明朝" w:hint="eastAsia"/>
          <w:color w:val="000000" w:themeColor="text1"/>
          <w:kern w:val="0"/>
        </w:rPr>
        <w:t>日</w:t>
      </w:r>
      <w:r w:rsidR="00AF3E1F" w:rsidRPr="00B2496A">
        <w:rPr>
          <w:rFonts w:ascii="ＭＳ 明朝" w:hAnsi="ＭＳ 明朝" w:hint="eastAsia"/>
          <w:color w:val="000000" w:themeColor="text1"/>
          <w:kern w:val="0"/>
        </w:rPr>
        <w:t>までとする。</w:t>
      </w:r>
    </w:p>
    <w:p w14:paraId="6ECE23AB" w14:textId="77777777" w:rsidR="00250EAD" w:rsidRPr="0018141B" w:rsidRDefault="00250EAD" w:rsidP="00874F63">
      <w:pPr>
        <w:ind w:left="279" w:hangingChars="100" w:hanging="279"/>
        <w:rPr>
          <w:rFonts w:ascii="ＭＳ 明朝" w:hAnsi="ＭＳ 明朝"/>
          <w:color w:val="FF0000"/>
          <w:kern w:val="0"/>
        </w:rPr>
      </w:pPr>
    </w:p>
    <w:p w14:paraId="753B4D35" w14:textId="77777777" w:rsidR="00665BF2" w:rsidRPr="000A7421" w:rsidRDefault="00665BF2" w:rsidP="00665BF2">
      <w:pPr>
        <w:ind w:leftChars="100" w:left="279"/>
        <w:rPr>
          <w:rFonts w:ascii="ＭＳ 明朝" w:hAnsi="ＭＳ 明朝"/>
          <w:color w:val="000000" w:themeColor="text1"/>
          <w:kern w:val="0"/>
        </w:rPr>
      </w:pPr>
      <w:r w:rsidRPr="000A7421">
        <w:rPr>
          <w:rFonts w:ascii="ＭＳ 明朝" w:hAnsi="ＭＳ 明朝" w:hint="eastAsia"/>
          <w:color w:val="000000" w:themeColor="text1"/>
          <w:kern w:val="0"/>
        </w:rPr>
        <w:t>（ポイントの取消）</w:t>
      </w:r>
    </w:p>
    <w:p w14:paraId="7F0DCE48" w14:textId="4A4FFD08" w:rsidR="00453526" w:rsidRPr="000A7421" w:rsidRDefault="00F77064" w:rsidP="00E8443B">
      <w:pPr>
        <w:ind w:left="279" w:hangingChars="100" w:hanging="279"/>
        <w:rPr>
          <w:rFonts w:ascii="ＭＳ 明朝" w:hAnsi="ＭＳ 明朝"/>
          <w:color w:val="000000" w:themeColor="text1"/>
          <w:kern w:val="0"/>
        </w:rPr>
      </w:pPr>
      <w:r>
        <w:rPr>
          <w:rFonts w:ascii="ＭＳ 明朝" w:hAnsi="ＭＳ 明朝" w:hint="eastAsia"/>
          <w:color w:val="000000" w:themeColor="text1"/>
          <w:kern w:val="0"/>
        </w:rPr>
        <w:t>第８</w:t>
      </w:r>
      <w:r w:rsidR="00E8443B" w:rsidRPr="000A7421">
        <w:rPr>
          <w:rFonts w:ascii="ＭＳ 明朝" w:hAnsi="ＭＳ 明朝" w:hint="eastAsia"/>
          <w:color w:val="000000" w:themeColor="text1"/>
          <w:kern w:val="0"/>
        </w:rPr>
        <w:t>条　申請者が次のいずれかに該当する場合、ポイント発行数</w:t>
      </w:r>
      <w:r w:rsidR="00665BF2" w:rsidRPr="000A7421">
        <w:rPr>
          <w:rFonts w:ascii="ＭＳ 明朝" w:hAnsi="ＭＳ 明朝" w:hint="eastAsia"/>
          <w:color w:val="000000" w:themeColor="text1"/>
          <w:kern w:val="0"/>
        </w:rPr>
        <w:t>に応じて取消</w:t>
      </w:r>
      <w:r w:rsidR="00453526" w:rsidRPr="000A7421">
        <w:rPr>
          <w:rFonts w:ascii="ＭＳ 明朝" w:hAnsi="ＭＳ 明朝" w:hint="eastAsia"/>
          <w:color w:val="000000" w:themeColor="text1"/>
          <w:kern w:val="0"/>
        </w:rPr>
        <w:t>、返還、減額等</w:t>
      </w:r>
      <w:r w:rsidR="00E8443B" w:rsidRPr="000A7421">
        <w:rPr>
          <w:rFonts w:ascii="ＭＳ 明朝" w:hAnsi="ＭＳ 明朝" w:hint="eastAsia"/>
          <w:color w:val="000000" w:themeColor="text1"/>
          <w:kern w:val="0"/>
        </w:rPr>
        <w:t>（以下「取消等」という。）</w:t>
      </w:r>
      <w:r w:rsidR="00453526" w:rsidRPr="000A7421">
        <w:rPr>
          <w:rFonts w:ascii="ＭＳ 明朝" w:hAnsi="ＭＳ 明朝" w:hint="eastAsia"/>
          <w:color w:val="000000" w:themeColor="text1"/>
          <w:kern w:val="0"/>
        </w:rPr>
        <w:t>の措置を行うことができる。</w:t>
      </w:r>
    </w:p>
    <w:p w14:paraId="4FAF8CE0" w14:textId="77777777" w:rsidR="00453526" w:rsidRPr="000A7421" w:rsidRDefault="00453526" w:rsidP="00453526">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 xml:space="preserve">　⑴　本要領に違反した場合</w:t>
      </w:r>
    </w:p>
    <w:p w14:paraId="1CBC5CCC" w14:textId="77777777" w:rsidR="00453526" w:rsidRPr="000A7421" w:rsidRDefault="00453526" w:rsidP="00453526">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 xml:space="preserve">　⑵　ポイント発行の申請に際して虚偽の申告や不正な手段を用いた場合</w:t>
      </w:r>
    </w:p>
    <w:p w14:paraId="0140B569" w14:textId="77777777" w:rsidR="00453526" w:rsidRPr="000A7421" w:rsidRDefault="00453526" w:rsidP="00453526">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 xml:space="preserve">　⑶　ポイントの利用に際して不正な行為を行った場合</w:t>
      </w:r>
    </w:p>
    <w:p w14:paraId="2A7C3292" w14:textId="77777777" w:rsidR="00453526" w:rsidRPr="000A7421" w:rsidRDefault="00E8443B" w:rsidP="00453526">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 xml:space="preserve">　⑷　その他、ポイントの取消</w:t>
      </w:r>
      <w:r w:rsidR="00453526" w:rsidRPr="000A7421">
        <w:rPr>
          <w:rFonts w:ascii="ＭＳ 明朝" w:hAnsi="ＭＳ 明朝" w:hint="eastAsia"/>
          <w:color w:val="000000" w:themeColor="text1"/>
          <w:kern w:val="0"/>
        </w:rPr>
        <w:t>等が必要と認められる場合</w:t>
      </w:r>
    </w:p>
    <w:p w14:paraId="79ACD212" w14:textId="7E76A137" w:rsidR="00E8443B" w:rsidRPr="000A7421" w:rsidRDefault="000A7421" w:rsidP="00E8443B">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２　前項に規定する取消等を行った場合において、発行した</w:t>
      </w:r>
      <w:r w:rsidR="00E8443B" w:rsidRPr="000A7421">
        <w:rPr>
          <w:rFonts w:ascii="ＭＳ 明朝" w:hAnsi="ＭＳ 明朝" w:hint="eastAsia"/>
          <w:color w:val="000000" w:themeColor="text1"/>
          <w:kern w:val="0"/>
        </w:rPr>
        <w:t>ポイントが既に使用</w:t>
      </w:r>
      <w:r w:rsidRPr="000A7421">
        <w:rPr>
          <w:rFonts w:ascii="ＭＳ 明朝" w:hAnsi="ＭＳ 明朝" w:hint="eastAsia"/>
          <w:color w:val="000000" w:themeColor="text1"/>
          <w:kern w:val="0"/>
        </w:rPr>
        <w:t>され、返還ができない場合にあっては、当該取消等の対象となった</w:t>
      </w:r>
      <w:r w:rsidR="00E8443B" w:rsidRPr="000A7421">
        <w:rPr>
          <w:rFonts w:ascii="ＭＳ 明朝" w:hAnsi="ＭＳ 明朝" w:hint="eastAsia"/>
          <w:color w:val="000000" w:themeColor="text1"/>
          <w:kern w:val="0"/>
        </w:rPr>
        <w:t>ポイントに相当する金額を請求するものとする。</w:t>
      </w:r>
    </w:p>
    <w:p w14:paraId="7603E95F" w14:textId="083B65CC" w:rsidR="00E8443B" w:rsidRPr="000A7421" w:rsidRDefault="00E8443B" w:rsidP="00453526">
      <w:pPr>
        <w:ind w:left="279" w:hangingChars="100" w:hanging="279"/>
        <w:rPr>
          <w:rFonts w:ascii="ＭＳ 明朝" w:hAnsi="ＭＳ 明朝"/>
          <w:color w:val="000000" w:themeColor="text1"/>
          <w:kern w:val="0"/>
        </w:rPr>
      </w:pPr>
    </w:p>
    <w:p w14:paraId="0F1CC83E" w14:textId="77777777" w:rsidR="00665BF2" w:rsidRPr="000A7421" w:rsidRDefault="00665BF2" w:rsidP="00874F63">
      <w:pPr>
        <w:ind w:left="279" w:hangingChars="100" w:hanging="279"/>
        <w:rPr>
          <w:rFonts w:ascii="ＭＳ 明朝" w:hAnsi="ＭＳ 明朝"/>
          <w:color w:val="000000" w:themeColor="text1"/>
          <w:kern w:val="0"/>
        </w:rPr>
      </w:pPr>
    </w:p>
    <w:p w14:paraId="5E3AA732" w14:textId="77777777" w:rsidR="00204820" w:rsidRPr="000A7421" w:rsidRDefault="00204820" w:rsidP="00874F63">
      <w:pPr>
        <w:ind w:left="279" w:hangingChars="100" w:hanging="279"/>
        <w:rPr>
          <w:rFonts w:ascii="ＭＳ 明朝" w:hAnsi="ＭＳ 明朝"/>
          <w:color w:val="000000" w:themeColor="text1"/>
          <w:kern w:val="0"/>
        </w:rPr>
      </w:pPr>
      <w:r w:rsidRPr="000A7421">
        <w:rPr>
          <w:rFonts w:ascii="ＭＳ 明朝" w:hAnsi="ＭＳ 明朝" w:hint="eastAsia"/>
          <w:color w:val="000000" w:themeColor="text1"/>
          <w:kern w:val="0"/>
        </w:rPr>
        <w:t xml:space="preserve">　　　附　則</w:t>
      </w:r>
    </w:p>
    <w:p w14:paraId="0B2D1D9B" w14:textId="77777777" w:rsidR="0073322C" w:rsidRPr="000A7421" w:rsidRDefault="0073322C" w:rsidP="0073322C">
      <w:pPr>
        <w:ind w:leftChars="100" w:left="279" w:firstLineChars="100" w:firstLine="279"/>
        <w:rPr>
          <w:rFonts w:ascii="ＭＳ 明朝" w:hAnsi="ＭＳ 明朝"/>
          <w:color w:val="000000" w:themeColor="text1"/>
          <w:kern w:val="0"/>
        </w:rPr>
      </w:pPr>
      <w:r w:rsidRPr="000A7421">
        <w:rPr>
          <w:rFonts w:ascii="ＭＳ 明朝" w:hAnsi="ＭＳ 明朝" w:hint="eastAsia"/>
          <w:color w:val="000000" w:themeColor="text1"/>
          <w:kern w:val="0"/>
        </w:rPr>
        <w:t>（施行期日）</w:t>
      </w:r>
    </w:p>
    <w:p w14:paraId="5CD5811F" w14:textId="69A20FF0" w:rsidR="00204820" w:rsidRPr="000A7421" w:rsidRDefault="0073322C" w:rsidP="00874F63">
      <w:pPr>
        <w:ind w:leftChars="100" w:left="279"/>
        <w:rPr>
          <w:rFonts w:ascii="ＭＳ 明朝" w:hAnsi="ＭＳ 明朝"/>
          <w:color w:val="000000" w:themeColor="text1"/>
          <w:kern w:val="0"/>
        </w:rPr>
      </w:pPr>
      <w:r w:rsidRPr="000A7421">
        <w:rPr>
          <w:rFonts w:ascii="ＭＳ 明朝" w:hAnsi="ＭＳ 明朝" w:hint="eastAsia"/>
          <w:color w:val="000000" w:themeColor="text1"/>
          <w:kern w:val="0"/>
        </w:rPr>
        <w:t xml:space="preserve">１　</w:t>
      </w:r>
      <w:r w:rsidR="00374656" w:rsidRPr="000A7421">
        <w:rPr>
          <w:rFonts w:ascii="ＭＳ 明朝" w:hAnsi="ＭＳ 明朝" w:hint="eastAsia"/>
          <w:color w:val="000000" w:themeColor="text1"/>
          <w:kern w:val="0"/>
        </w:rPr>
        <w:t>この要領</w:t>
      </w:r>
      <w:r w:rsidR="000A7421" w:rsidRPr="000A7421">
        <w:rPr>
          <w:rFonts w:ascii="ＭＳ 明朝" w:hAnsi="ＭＳ 明朝" w:hint="eastAsia"/>
          <w:color w:val="000000" w:themeColor="text1"/>
          <w:kern w:val="0"/>
        </w:rPr>
        <w:t>は、令和７</w:t>
      </w:r>
      <w:r w:rsidR="00062686" w:rsidRPr="000A7421">
        <w:rPr>
          <w:rFonts w:ascii="ＭＳ 明朝" w:hAnsi="ＭＳ 明朝" w:hint="eastAsia"/>
          <w:color w:val="000000" w:themeColor="text1"/>
          <w:kern w:val="0"/>
        </w:rPr>
        <w:t>年４</w:t>
      </w:r>
      <w:r w:rsidR="00204820" w:rsidRPr="000A7421">
        <w:rPr>
          <w:rFonts w:ascii="ＭＳ 明朝" w:hAnsi="ＭＳ 明朝" w:hint="eastAsia"/>
          <w:color w:val="000000" w:themeColor="text1"/>
          <w:kern w:val="0"/>
        </w:rPr>
        <w:t>月</w:t>
      </w:r>
      <w:r w:rsidR="00062686" w:rsidRPr="000A7421">
        <w:rPr>
          <w:rFonts w:ascii="ＭＳ 明朝" w:hAnsi="ＭＳ 明朝" w:hint="eastAsia"/>
          <w:color w:val="000000" w:themeColor="text1"/>
          <w:kern w:val="0"/>
        </w:rPr>
        <w:t>１</w:t>
      </w:r>
      <w:r w:rsidR="00204820" w:rsidRPr="000A7421">
        <w:rPr>
          <w:rFonts w:ascii="ＭＳ 明朝" w:hAnsi="ＭＳ 明朝" w:hint="eastAsia"/>
          <w:color w:val="000000" w:themeColor="text1"/>
          <w:kern w:val="0"/>
        </w:rPr>
        <w:t>日から施行する。</w:t>
      </w:r>
    </w:p>
    <w:p w14:paraId="05C77CD9" w14:textId="77777777" w:rsidR="0073322C" w:rsidRPr="000A7421" w:rsidRDefault="00E40FE9" w:rsidP="00874F63">
      <w:pPr>
        <w:ind w:leftChars="100" w:left="279"/>
        <w:rPr>
          <w:rFonts w:ascii="ＭＳ 明朝" w:hAnsi="ＭＳ 明朝"/>
          <w:color w:val="000000" w:themeColor="text1"/>
          <w:kern w:val="0"/>
        </w:rPr>
      </w:pPr>
      <w:r w:rsidRPr="000A7421">
        <w:rPr>
          <w:rFonts w:ascii="ＭＳ 明朝" w:hAnsi="ＭＳ 明朝" w:hint="eastAsia"/>
          <w:color w:val="000000" w:themeColor="text1"/>
          <w:kern w:val="0"/>
        </w:rPr>
        <w:t xml:space="preserve">　（失効</w:t>
      </w:r>
      <w:r w:rsidR="0073322C" w:rsidRPr="000A7421">
        <w:rPr>
          <w:rFonts w:ascii="ＭＳ 明朝" w:hAnsi="ＭＳ 明朝" w:hint="eastAsia"/>
          <w:color w:val="000000" w:themeColor="text1"/>
          <w:kern w:val="0"/>
        </w:rPr>
        <w:t>期限）</w:t>
      </w:r>
    </w:p>
    <w:p w14:paraId="510D4A9A" w14:textId="17A9C67C" w:rsidR="0073322C" w:rsidRPr="000A7421" w:rsidRDefault="00374656" w:rsidP="00D47BD7">
      <w:pPr>
        <w:ind w:leftChars="100" w:left="279"/>
        <w:rPr>
          <w:rFonts w:ascii="ＭＳ 明朝" w:hAnsi="ＭＳ 明朝"/>
          <w:color w:val="000000" w:themeColor="text1"/>
          <w:kern w:val="0"/>
        </w:rPr>
      </w:pPr>
      <w:r w:rsidRPr="000A7421">
        <w:rPr>
          <w:rFonts w:ascii="ＭＳ 明朝" w:hAnsi="ＭＳ 明朝" w:hint="eastAsia"/>
          <w:color w:val="000000" w:themeColor="text1"/>
          <w:kern w:val="0"/>
        </w:rPr>
        <w:t>２　この要領</w:t>
      </w:r>
      <w:r w:rsidR="000A7421" w:rsidRPr="000A7421">
        <w:rPr>
          <w:rFonts w:ascii="ＭＳ 明朝" w:hAnsi="ＭＳ 明朝" w:hint="eastAsia"/>
          <w:color w:val="000000" w:themeColor="text1"/>
          <w:kern w:val="0"/>
        </w:rPr>
        <w:t>は、令和８</w:t>
      </w:r>
      <w:r w:rsidR="00620694" w:rsidRPr="000A7421">
        <w:rPr>
          <w:rFonts w:ascii="ＭＳ 明朝" w:hAnsi="ＭＳ 明朝" w:hint="eastAsia"/>
          <w:color w:val="000000" w:themeColor="text1"/>
          <w:kern w:val="0"/>
        </w:rPr>
        <w:t>年３月３１</w:t>
      </w:r>
      <w:r w:rsidR="00D73C90" w:rsidRPr="000A7421">
        <w:rPr>
          <w:rFonts w:ascii="ＭＳ 明朝" w:hAnsi="ＭＳ 明朝" w:hint="eastAsia"/>
          <w:color w:val="000000" w:themeColor="text1"/>
          <w:kern w:val="0"/>
        </w:rPr>
        <w:t>日限りその効力を失う。</w:t>
      </w:r>
    </w:p>
    <w:p w14:paraId="05F3D183" w14:textId="77777777" w:rsidR="00240FD6" w:rsidRPr="0018141B" w:rsidRDefault="00240FD6">
      <w:pPr>
        <w:rPr>
          <w:color w:val="FF0000"/>
        </w:rPr>
      </w:pPr>
    </w:p>
    <w:sectPr w:rsidR="00240FD6" w:rsidRPr="0018141B" w:rsidSect="00B93AC2">
      <w:pgSz w:w="11906" w:h="16838" w:code="9"/>
      <w:pgMar w:top="1134" w:right="1077" w:bottom="851" w:left="1077" w:header="851" w:footer="992" w:gutter="0"/>
      <w:cols w:space="425"/>
      <w:docGrid w:type="linesAndChars" w:linePitch="436" w:charSpace="7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7053" w14:textId="77777777" w:rsidR="00BB0788" w:rsidRDefault="00BB0788" w:rsidP="00220CBD">
      <w:r>
        <w:separator/>
      </w:r>
    </w:p>
  </w:endnote>
  <w:endnote w:type="continuationSeparator" w:id="0">
    <w:p w14:paraId="17DB8ABC" w14:textId="77777777" w:rsidR="00BB0788" w:rsidRDefault="00BB0788" w:rsidP="0022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144B3" w14:textId="77777777" w:rsidR="00BB0788" w:rsidRDefault="00BB0788" w:rsidP="00220CBD">
      <w:r>
        <w:separator/>
      </w:r>
    </w:p>
  </w:footnote>
  <w:footnote w:type="continuationSeparator" w:id="0">
    <w:p w14:paraId="48C4A047" w14:textId="77777777" w:rsidR="00BB0788" w:rsidRDefault="00BB0788" w:rsidP="0022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9"/>
  <w:drawingGridVerticalSpacing w:val="218"/>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4820"/>
    <w:rsid w:val="00000785"/>
    <w:rsid w:val="0001076D"/>
    <w:rsid w:val="000616D1"/>
    <w:rsid w:val="00062686"/>
    <w:rsid w:val="00066C97"/>
    <w:rsid w:val="00070328"/>
    <w:rsid w:val="00070E8B"/>
    <w:rsid w:val="0007488A"/>
    <w:rsid w:val="00087B9E"/>
    <w:rsid w:val="000A7421"/>
    <w:rsid w:val="000B2021"/>
    <w:rsid w:val="000F5AC4"/>
    <w:rsid w:val="000F6521"/>
    <w:rsid w:val="00112C07"/>
    <w:rsid w:val="00151895"/>
    <w:rsid w:val="001810A5"/>
    <w:rsid w:val="0018141B"/>
    <w:rsid w:val="001949EF"/>
    <w:rsid w:val="001A02CF"/>
    <w:rsid w:val="001A63B5"/>
    <w:rsid w:val="00201215"/>
    <w:rsid w:val="00201965"/>
    <w:rsid w:val="00204820"/>
    <w:rsid w:val="00213526"/>
    <w:rsid w:val="00220CBD"/>
    <w:rsid w:val="00240FD6"/>
    <w:rsid w:val="00250EAD"/>
    <w:rsid w:val="00282C1E"/>
    <w:rsid w:val="002F3364"/>
    <w:rsid w:val="003001F8"/>
    <w:rsid w:val="00337215"/>
    <w:rsid w:val="00374656"/>
    <w:rsid w:val="003748D0"/>
    <w:rsid w:val="003830F3"/>
    <w:rsid w:val="00385BE7"/>
    <w:rsid w:val="003A153E"/>
    <w:rsid w:val="003C2E7E"/>
    <w:rsid w:val="003D0878"/>
    <w:rsid w:val="003D4BD0"/>
    <w:rsid w:val="003F5531"/>
    <w:rsid w:val="003F6BC0"/>
    <w:rsid w:val="004059B3"/>
    <w:rsid w:val="00413225"/>
    <w:rsid w:val="00453526"/>
    <w:rsid w:val="0046196E"/>
    <w:rsid w:val="0048358D"/>
    <w:rsid w:val="004914C7"/>
    <w:rsid w:val="004F2DB7"/>
    <w:rsid w:val="00503019"/>
    <w:rsid w:val="00507946"/>
    <w:rsid w:val="0052359A"/>
    <w:rsid w:val="00531DE2"/>
    <w:rsid w:val="005452F8"/>
    <w:rsid w:val="0054642E"/>
    <w:rsid w:val="005759EB"/>
    <w:rsid w:val="0058546A"/>
    <w:rsid w:val="005B46C0"/>
    <w:rsid w:val="005D5E1C"/>
    <w:rsid w:val="005E1620"/>
    <w:rsid w:val="005E6288"/>
    <w:rsid w:val="005F1054"/>
    <w:rsid w:val="005F5230"/>
    <w:rsid w:val="00600233"/>
    <w:rsid w:val="00603EDE"/>
    <w:rsid w:val="00616A91"/>
    <w:rsid w:val="00620694"/>
    <w:rsid w:val="00627ED3"/>
    <w:rsid w:val="006448AA"/>
    <w:rsid w:val="00665BF2"/>
    <w:rsid w:val="00666448"/>
    <w:rsid w:val="00667AF5"/>
    <w:rsid w:val="006C3E72"/>
    <w:rsid w:val="00704C21"/>
    <w:rsid w:val="00711DD9"/>
    <w:rsid w:val="0073322C"/>
    <w:rsid w:val="00744BDF"/>
    <w:rsid w:val="007B4507"/>
    <w:rsid w:val="007B6053"/>
    <w:rsid w:val="007C323C"/>
    <w:rsid w:val="007E6595"/>
    <w:rsid w:val="007F51FF"/>
    <w:rsid w:val="008005F1"/>
    <w:rsid w:val="008061DF"/>
    <w:rsid w:val="00826352"/>
    <w:rsid w:val="00832BC5"/>
    <w:rsid w:val="00874F63"/>
    <w:rsid w:val="00894F4E"/>
    <w:rsid w:val="008A2AEB"/>
    <w:rsid w:val="008A4552"/>
    <w:rsid w:val="008C3C2C"/>
    <w:rsid w:val="008C4468"/>
    <w:rsid w:val="008E774A"/>
    <w:rsid w:val="008F3117"/>
    <w:rsid w:val="009016D7"/>
    <w:rsid w:val="00902655"/>
    <w:rsid w:val="00903F1D"/>
    <w:rsid w:val="00920FDD"/>
    <w:rsid w:val="0092479B"/>
    <w:rsid w:val="00937555"/>
    <w:rsid w:val="00943D3F"/>
    <w:rsid w:val="00972201"/>
    <w:rsid w:val="0098417F"/>
    <w:rsid w:val="00987508"/>
    <w:rsid w:val="009B7A7A"/>
    <w:rsid w:val="009E44F7"/>
    <w:rsid w:val="009F131D"/>
    <w:rsid w:val="00A020A3"/>
    <w:rsid w:val="00A73F35"/>
    <w:rsid w:val="00AC1119"/>
    <w:rsid w:val="00AF3E1F"/>
    <w:rsid w:val="00AF77CC"/>
    <w:rsid w:val="00B16FD1"/>
    <w:rsid w:val="00B2496A"/>
    <w:rsid w:val="00B93AC2"/>
    <w:rsid w:val="00B96596"/>
    <w:rsid w:val="00BB0788"/>
    <w:rsid w:val="00BC2B33"/>
    <w:rsid w:val="00BD7A6F"/>
    <w:rsid w:val="00BE272D"/>
    <w:rsid w:val="00C2357A"/>
    <w:rsid w:val="00C44C20"/>
    <w:rsid w:val="00C714E1"/>
    <w:rsid w:val="00C754EC"/>
    <w:rsid w:val="00CB012D"/>
    <w:rsid w:val="00D107EF"/>
    <w:rsid w:val="00D259BB"/>
    <w:rsid w:val="00D27CCC"/>
    <w:rsid w:val="00D47BD7"/>
    <w:rsid w:val="00D53C76"/>
    <w:rsid w:val="00D63C8E"/>
    <w:rsid w:val="00D73C90"/>
    <w:rsid w:val="00DB3777"/>
    <w:rsid w:val="00DB607D"/>
    <w:rsid w:val="00DD025B"/>
    <w:rsid w:val="00DE04C7"/>
    <w:rsid w:val="00E105FE"/>
    <w:rsid w:val="00E254A3"/>
    <w:rsid w:val="00E40FE9"/>
    <w:rsid w:val="00E556B2"/>
    <w:rsid w:val="00E6736C"/>
    <w:rsid w:val="00E70F42"/>
    <w:rsid w:val="00E7282A"/>
    <w:rsid w:val="00E8241B"/>
    <w:rsid w:val="00E8443B"/>
    <w:rsid w:val="00E85AF5"/>
    <w:rsid w:val="00EB7F3E"/>
    <w:rsid w:val="00EF0FE6"/>
    <w:rsid w:val="00F23F87"/>
    <w:rsid w:val="00F457E6"/>
    <w:rsid w:val="00F458D0"/>
    <w:rsid w:val="00F6343C"/>
    <w:rsid w:val="00F77064"/>
    <w:rsid w:val="00F8154D"/>
    <w:rsid w:val="00FB1BB4"/>
    <w:rsid w:val="00FC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A5BB802"/>
  <w15:docId w15:val="{088377E9-ED02-45CF-9DFD-4B725B5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2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CBD"/>
    <w:pPr>
      <w:tabs>
        <w:tab w:val="center" w:pos="4252"/>
        <w:tab w:val="right" w:pos="8504"/>
      </w:tabs>
      <w:snapToGrid w:val="0"/>
    </w:pPr>
  </w:style>
  <w:style w:type="character" w:customStyle="1" w:styleId="a4">
    <w:name w:val="ヘッダー (文字)"/>
    <w:basedOn w:val="a0"/>
    <w:link w:val="a3"/>
    <w:uiPriority w:val="99"/>
    <w:rsid w:val="00220CBD"/>
    <w:rPr>
      <w:rFonts w:ascii="Century" w:eastAsia="ＭＳ 明朝" w:hAnsi="Century" w:cs="Times New Roman"/>
      <w:sz w:val="24"/>
      <w:szCs w:val="24"/>
    </w:rPr>
  </w:style>
  <w:style w:type="paragraph" w:styleId="a5">
    <w:name w:val="footer"/>
    <w:basedOn w:val="a"/>
    <w:link w:val="a6"/>
    <w:uiPriority w:val="99"/>
    <w:unhideWhenUsed/>
    <w:rsid w:val="00220CBD"/>
    <w:pPr>
      <w:tabs>
        <w:tab w:val="center" w:pos="4252"/>
        <w:tab w:val="right" w:pos="8504"/>
      </w:tabs>
      <w:snapToGrid w:val="0"/>
    </w:pPr>
  </w:style>
  <w:style w:type="character" w:customStyle="1" w:styleId="a6">
    <w:name w:val="フッター (文字)"/>
    <w:basedOn w:val="a0"/>
    <w:link w:val="a5"/>
    <w:uiPriority w:val="99"/>
    <w:rsid w:val="00220CBD"/>
    <w:rPr>
      <w:rFonts w:ascii="Century" w:eastAsia="ＭＳ 明朝" w:hAnsi="Century" w:cs="Times New Roman"/>
      <w:sz w:val="24"/>
      <w:szCs w:val="24"/>
    </w:rPr>
  </w:style>
  <w:style w:type="paragraph" w:styleId="a7">
    <w:name w:val="Balloon Text"/>
    <w:basedOn w:val="a"/>
    <w:link w:val="a8"/>
    <w:uiPriority w:val="99"/>
    <w:semiHidden/>
    <w:unhideWhenUsed/>
    <w:rsid w:val="00AC11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119"/>
    <w:rPr>
      <w:rFonts w:asciiTheme="majorHAnsi" w:eastAsiaTheme="majorEastAsia" w:hAnsiTheme="majorHAnsi" w:cstheme="majorBidi"/>
      <w:sz w:val="18"/>
      <w:szCs w:val="18"/>
    </w:rPr>
  </w:style>
  <w:style w:type="paragraph" w:customStyle="1" w:styleId="Default">
    <w:name w:val="Default"/>
    <w:rsid w:val="00D107EF"/>
    <w:pPr>
      <w:widowControl w:val="0"/>
      <w:autoSpaceDE w:val="0"/>
      <w:autoSpaceDN w:val="0"/>
      <w:adjustRightInd w:val="0"/>
    </w:pPr>
    <w:rPr>
      <w:rFonts w:ascii="ＭＳ 明朝" w:eastAsia="ＭＳ 明朝" w:cs="ＭＳ 明朝"/>
      <w:color w:val="000000"/>
      <w:kern w:val="0"/>
      <w:sz w:val="24"/>
      <w:szCs w:val="24"/>
    </w:rPr>
  </w:style>
  <w:style w:type="character" w:customStyle="1" w:styleId="ui-provider">
    <w:name w:val="ui-provider"/>
    <w:basedOn w:val="a0"/>
    <w:rsid w:val="006448AA"/>
  </w:style>
  <w:style w:type="character" w:styleId="a9">
    <w:name w:val="annotation reference"/>
    <w:basedOn w:val="a0"/>
    <w:uiPriority w:val="99"/>
    <w:semiHidden/>
    <w:unhideWhenUsed/>
    <w:rsid w:val="00E8443B"/>
    <w:rPr>
      <w:sz w:val="18"/>
      <w:szCs w:val="18"/>
    </w:rPr>
  </w:style>
  <w:style w:type="paragraph" w:styleId="aa">
    <w:name w:val="annotation text"/>
    <w:basedOn w:val="a"/>
    <w:link w:val="ab"/>
    <w:uiPriority w:val="99"/>
    <w:semiHidden/>
    <w:unhideWhenUsed/>
    <w:rsid w:val="00E8443B"/>
    <w:pPr>
      <w:jc w:val="left"/>
    </w:pPr>
  </w:style>
  <w:style w:type="character" w:customStyle="1" w:styleId="ab">
    <w:name w:val="コメント文字列 (文字)"/>
    <w:basedOn w:val="a0"/>
    <w:link w:val="aa"/>
    <w:uiPriority w:val="99"/>
    <w:semiHidden/>
    <w:rsid w:val="00E8443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1594">
      <w:bodyDiv w:val="1"/>
      <w:marLeft w:val="0"/>
      <w:marRight w:val="0"/>
      <w:marTop w:val="0"/>
      <w:marBottom w:val="0"/>
      <w:divBdr>
        <w:top w:val="none" w:sz="0" w:space="0" w:color="auto"/>
        <w:left w:val="none" w:sz="0" w:space="0" w:color="auto"/>
        <w:bottom w:val="none" w:sz="0" w:space="0" w:color="auto"/>
        <w:right w:val="none" w:sz="0" w:space="0" w:color="auto"/>
      </w:divBdr>
    </w:div>
    <w:div w:id="6143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72497-23D3-429C-8C0C-6AABB088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松園裕介</dc:creator>
  <cp:lastModifiedBy>山口将大</cp:lastModifiedBy>
  <cp:revision>73</cp:revision>
  <cp:lastPrinted>2025-03-24T05:02:00Z</cp:lastPrinted>
  <dcterms:created xsi:type="dcterms:W3CDTF">2013-03-19T08:08:00Z</dcterms:created>
  <dcterms:modified xsi:type="dcterms:W3CDTF">2025-03-27T08:02:00Z</dcterms:modified>
</cp:coreProperties>
</file>