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548" w:rsidRDefault="00D83F3D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-927735</wp:posOffset>
                </wp:positionV>
                <wp:extent cx="1052830" cy="431800"/>
                <wp:effectExtent l="0" t="0" r="13970" b="2540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52830" cy="431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74B2" w:rsidRPr="00E10AD1" w:rsidRDefault="00D574B2" w:rsidP="0005713E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E10AD1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資料</w:t>
                            </w:r>
                            <w:r w:rsidR="008647AB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387pt;margin-top:-73.05pt;width:82.9pt;height:3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" fillcolor="white [3201]" strokecolor="#4f81bd [3204]" strokeweight="2pt">
                <v:path arrowok="t"/>
                <v:textbox>
                  <w:txbxContent>
                    <w:p w:rsidR="00D574B2" w:rsidRPr="00E10AD1" w:rsidRDefault="00D574B2" w:rsidP="0005713E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E10AD1">
                        <w:rPr>
                          <w:rFonts w:hint="eastAsia"/>
                          <w:sz w:val="36"/>
                          <w:szCs w:val="36"/>
                        </w:rPr>
                        <w:t>資料</w:t>
                      </w:r>
                      <w:r w:rsidR="008647AB">
                        <w:rPr>
                          <w:rFonts w:hint="eastAsia"/>
                          <w:sz w:val="36"/>
                          <w:szCs w:val="36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</w:p>
    <w:p w:rsidR="00260B28" w:rsidRDefault="005970B4" w:rsidP="005970B4">
      <w:pPr>
        <w:pStyle w:val="11"/>
      </w:pPr>
      <w:r>
        <w:rPr>
          <w:rFonts w:hint="eastAsia"/>
        </w:rPr>
        <w:t>本日の検討内容</w:t>
      </w:r>
    </w:p>
    <w:p w:rsidR="005970B4" w:rsidRDefault="005970B4" w:rsidP="00260B28">
      <w:pPr>
        <w:ind w:leftChars="118" w:left="283"/>
      </w:pPr>
      <w:bookmarkStart w:id="0" w:name="_GoBack"/>
      <w:bookmarkEnd w:id="0"/>
    </w:p>
    <w:p w:rsidR="005970B4" w:rsidRDefault="00D83F3D" w:rsidP="00260B28">
      <w:pPr>
        <w:ind w:leftChars="118" w:left="28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93980</wp:posOffset>
                </wp:positionV>
                <wp:extent cx="5817235" cy="987425"/>
                <wp:effectExtent l="0" t="0" r="12065" b="22225"/>
                <wp:wrapNone/>
                <wp:docPr id="8" name="角丸四角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17235" cy="987425"/>
                        </a:xfrm>
                        <a:prstGeom prst="roundRect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74B2" w:rsidRPr="005970B4" w:rsidRDefault="00D574B2" w:rsidP="00C35F3A">
                            <w:pPr>
                              <w:pStyle w:val="2"/>
                              <w:numPr>
                                <w:ilvl w:val="0"/>
                                <w:numId w:val="4"/>
                              </w:numPr>
                              <w:rPr>
                                <w:b w:val="0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sz w:val="32"/>
                              </w:rPr>
                              <w:t xml:space="preserve"> </w:t>
                            </w:r>
                            <w:r w:rsidR="00C35F3A">
                              <w:rPr>
                                <w:rFonts w:hint="eastAsia"/>
                                <w:b w:val="0"/>
                                <w:sz w:val="32"/>
                              </w:rPr>
                              <w:t>市の計画策定の進め方やワークショップの進め方について</w:t>
                            </w:r>
                            <w:r w:rsidR="00C35F3A">
                              <w:rPr>
                                <w:b w:val="0"/>
                                <w:sz w:val="32"/>
                              </w:rPr>
                              <w:t>ご質問がありますか</w:t>
                            </w:r>
                            <w:r w:rsidRPr="005970B4">
                              <w:rPr>
                                <w:rFonts w:hint="eastAsia"/>
                                <w:b w:val="0"/>
                                <w:sz w:val="32"/>
                              </w:rPr>
                              <w:t>？</w:t>
                            </w:r>
                          </w:p>
                          <w:p w:rsidR="00D574B2" w:rsidRPr="005970B4" w:rsidRDefault="00D574B2" w:rsidP="005970B4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roundrect id="角丸四角形 8" o:spid="_x0000_s1027" style="position:absolute;left:0;text-align:left;margin-left:-10.75pt;margin-top:7.4pt;width:458.05pt;height:7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" fillcolor="white [3201]" strokecolor="#4f81bd [3204]" strokeweight="2pt">
                <v:stroke dashstyle="1 1"/>
                <v:path arrowok="t"/>
                <v:textbox>
                  <w:txbxContent>
                    <w:p w:rsidR="00D574B2" w:rsidRPr="005970B4" w:rsidRDefault="00D574B2" w:rsidP="00C35F3A">
                      <w:pPr>
                        <w:pStyle w:val="2"/>
                        <w:numPr>
                          <w:ilvl w:val="0"/>
                          <w:numId w:val="4"/>
                        </w:numPr>
                        <w:rPr>
                          <w:b w:val="0"/>
                          <w:sz w:val="32"/>
                        </w:rPr>
                      </w:pPr>
                      <w:r>
                        <w:rPr>
                          <w:rFonts w:hint="eastAsia"/>
                          <w:b w:val="0"/>
                          <w:sz w:val="32"/>
                        </w:rPr>
                        <w:t xml:space="preserve"> </w:t>
                      </w:r>
                      <w:r w:rsidR="00C35F3A">
                        <w:rPr>
                          <w:rFonts w:hint="eastAsia"/>
                          <w:b w:val="0"/>
                          <w:sz w:val="32"/>
                        </w:rPr>
                        <w:t>市の計画策定の進め方やワークショップの進め方について</w:t>
                      </w:r>
                      <w:r w:rsidR="00C35F3A">
                        <w:rPr>
                          <w:b w:val="0"/>
                          <w:sz w:val="32"/>
                        </w:rPr>
                        <w:t>ご質問がありますか</w:t>
                      </w:r>
                      <w:r w:rsidRPr="005970B4">
                        <w:rPr>
                          <w:rFonts w:hint="eastAsia"/>
                          <w:b w:val="0"/>
                          <w:sz w:val="32"/>
                        </w:rPr>
                        <w:t>？</w:t>
                      </w:r>
                    </w:p>
                    <w:p w:rsidR="00D574B2" w:rsidRPr="005970B4" w:rsidRDefault="00D574B2" w:rsidP="005970B4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970B4" w:rsidRDefault="005970B4" w:rsidP="00260B28">
      <w:pPr>
        <w:ind w:leftChars="118" w:left="283"/>
      </w:pPr>
    </w:p>
    <w:p w:rsidR="005970B4" w:rsidRDefault="005970B4" w:rsidP="00260B28">
      <w:pPr>
        <w:ind w:leftChars="118" w:left="283"/>
      </w:pPr>
    </w:p>
    <w:p w:rsidR="005970B4" w:rsidRPr="005970B4" w:rsidRDefault="005970B4" w:rsidP="00260B28">
      <w:pPr>
        <w:ind w:leftChars="118" w:left="283"/>
      </w:pPr>
    </w:p>
    <w:p w:rsidR="005970B4" w:rsidRDefault="005970B4" w:rsidP="004645B7"/>
    <w:p w:rsidR="00670591" w:rsidRDefault="00670591" w:rsidP="004645B7"/>
    <w:p w:rsidR="00670591" w:rsidRDefault="00670591" w:rsidP="004645B7"/>
    <w:p w:rsidR="005970B4" w:rsidRDefault="00D83F3D" w:rsidP="005970B4">
      <w:pPr>
        <w:pStyle w:val="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-122192</wp:posOffset>
                </wp:positionH>
                <wp:positionV relativeFrom="paragraph">
                  <wp:posOffset>162651</wp:posOffset>
                </wp:positionV>
                <wp:extent cx="5817235" cy="2950028"/>
                <wp:effectExtent l="0" t="0" r="12065" b="22225"/>
                <wp:wrapNone/>
                <wp:docPr id="9" name="角丸四角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17235" cy="2950028"/>
                        </a:xfrm>
                        <a:prstGeom prst="roundRect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74B2" w:rsidRDefault="00D574B2" w:rsidP="005970B4">
                            <w:pPr>
                              <w:ind w:left="320" w:hangingChars="100" w:hanging="320"/>
                              <w:jc w:val="left"/>
                              <w:rPr>
                                <w:rFonts w:ascii="HG丸ｺﾞｼｯｸM-PRO" w:hAnsi="HG丸ｺﾞｼｯｸM-PRO" w:cstheme="majorBid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hAnsi="HG丸ｺﾞｼｯｸM-PRO" w:cstheme="majorBidi" w:hint="eastAsia"/>
                                <w:sz w:val="32"/>
                                <w:szCs w:val="32"/>
                              </w:rPr>
                              <w:t xml:space="preserve">② </w:t>
                            </w:r>
                            <w:r w:rsidR="00C35F3A">
                              <w:rPr>
                                <w:rFonts w:ascii="HG丸ｺﾞｼｯｸM-PRO" w:hAnsi="HG丸ｺﾞｼｯｸM-PRO" w:cstheme="majorBidi" w:hint="eastAsia"/>
                                <w:sz w:val="32"/>
                                <w:szCs w:val="32"/>
                              </w:rPr>
                              <w:t>エリアの</w:t>
                            </w:r>
                            <w:r w:rsidRPr="005970B4">
                              <w:rPr>
                                <w:rFonts w:ascii="HG丸ｺﾞｼｯｸM-PRO" w:hAnsi="HG丸ｺﾞｼｯｸM-PRO" w:cstheme="majorBidi" w:hint="eastAsia"/>
                                <w:sz w:val="32"/>
                                <w:szCs w:val="32"/>
                              </w:rPr>
                              <w:t>公共施設</w:t>
                            </w:r>
                            <w:r w:rsidR="00C35F3A">
                              <w:rPr>
                                <w:rFonts w:ascii="HG丸ｺﾞｼｯｸM-PRO" w:hAnsi="HG丸ｺﾞｼｯｸM-PRO" w:cstheme="majorBidi" w:hint="eastAsia"/>
                                <w:sz w:val="32"/>
                                <w:szCs w:val="32"/>
                              </w:rPr>
                              <w:t>の現状と</w:t>
                            </w:r>
                            <w:r w:rsidRPr="005970B4">
                              <w:rPr>
                                <w:rFonts w:ascii="HG丸ｺﾞｼｯｸM-PRO" w:hAnsi="HG丸ｺﾞｼｯｸM-PRO" w:cstheme="majorBidi" w:hint="eastAsia"/>
                                <w:sz w:val="32"/>
                                <w:szCs w:val="32"/>
                              </w:rPr>
                              <w:t>今後</w:t>
                            </w:r>
                            <w:r w:rsidR="00C35F3A">
                              <w:rPr>
                                <w:rFonts w:ascii="HG丸ｺﾞｼｯｸM-PRO" w:hAnsi="HG丸ｺﾞｼｯｸM-PRO" w:cstheme="majorBidi" w:hint="eastAsia"/>
                                <w:sz w:val="32"/>
                                <w:szCs w:val="32"/>
                              </w:rPr>
                              <w:t>についてどのようなことが気にかかっていますか</w:t>
                            </w:r>
                            <w:r w:rsidR="00E351BD">
                              <w:rPr>
                                <w:rFonts w:ascii="HG丸ｺﾞｼｯｸM-PRO" w:hAnsi="HG丸ｺﾞｼｯｸM-PRO" w:cstheme="majorBidi" w:hint="eastAsia"/>
                                <w:sz w:val="32"/>
                                <w:szCs w:val="32"/>
                              </w:rPr>
                              <w:t>？</w:t>
                            </w:r>
                          </w:p>
                          <w:p w:rsidR="00E351BD" w:rsidRDefault="00FA7B70" w:rsidP="005970B4">
                            <w:pPr>
                              <w:ind w:left="280" w:hangingChars="100" w:hanging="28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　</w:t>
                            </w:r>
                            <w:r>
                              <w:rPr>
                                <w:sz w:val="28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視点の</w:t>
                            </w:r>
                            <w:r>
                              <w:rPr>
                                <w:sz w:val="28"/>
                              </w:rPr>
                              <w:t>例：</w:t>
                            </w:r>
                          </w:p>
                          <w:p w:rsidR="00FA7B70" w:rsidRDefault="00FA7B70" w:rsidP="005970B4">
                            <w:pPr>
                              <w:ind w:left="280" w:hangingChars="100" w:hanging="28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　</w:t>
                            </w:r>
                            <w:r>
                              <w:rPr>
                                <w:sz w:val="28"/>
                              </w:rPr>
                              <w:t xml:space="preserve">　　　・施設の配置について</w:t>
                            </w:r>
                          </w:p>
                          <w:p w:rsidR="00A63A61" w:rsidRDefault="00FA7B70" w:rsidP="005970B4">
                            <w:pPr>
                              <w:ind w:left="280" w:hangingChars="100" w:hanging="28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　</w:t>
                            </w:r>
                            <w:r>
                              <w:rPr>
                                <w:sz w:val="28"/>
                              </w:rPr>
                              <w:t xml:space="preserve">　　　・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老朽化</w:t>
                            </w:r>
                            <w:r w:rsidR="00A63A61">
                              <w:rPr>
                                <w:rFonts w:hint="eastAsia"/>
                                <w:sz w:val="28"/>
                              </w:rPr>
                              <w:t>への</w:t>
                            </w:r>
                            <w:r w:rsidR="00A63A61">
                              <w:rPr>
                                <w:sz w:val="28"/>
                              </w:rPr>
                              <w:t>対応</w:t>
                            </w:r>
                            <w:r w:rsidR="00A63A61">
                              <w:rPr>
                                <w:rFonts w:hint="eastAsia"/>
                                <w:sz w:val="28"/>
                              </w:rPr>
                              <w:t>について</w:t>
                            </w:r>
                          </w:p>
                          <w:p w:rsidR="00FA7B70" w:rsidRDefault="00A63A61" w:rsidP="00A63A61">
                            <w:pPr>
                              <w:ind w:leftChars="100" w:left="240" w:firstLineChars="300" w:firstLine="84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・</w:t>
                            </w:r>
                            <w:r>
                              <w:rPr>
                                <w:sz w:val="28"/>
                              </w:rPr>
                              <w:t>利用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のしやすさ</w:t>
                            </w:r>
                            <w:r>
                              <w:rPr>
                                <w:sz w:val="28"/>
                              </w:rPr>
                              <w:t>について</w:t>
                            </w:r>
                          </w:p>
                          <w:p w:rsidR="00A63A61" w:rsidRDefault="00A63A61" w:rsidP="005970B4">
                            <w:pPr>
                              <w:ind w:left="280" w:hangingChars="100" w:hanging="28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　</w:t>
                            </w:r>
                            <w:r>
                              <w:rPr>
                                <w:sz w:val="28"/>
                              </w:rPr>
                              <w:t xml:space="preserve">　　　・財政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状況</w:t>
                            </w:r>
                            <w:r>
                              <w:rPr>
                                <w:sz w:val="28"/>
                              </w:rPr>
                              <w:t>が厳しい中で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優先していくべき</w:t>
                            </w:r>
                            <w:r>
                              <w:rPr>
                                <w:sz w:val="28"/>
                              </w:rPr>
                              <w:t>こと</w:t>
                            </w:r>
                          </w:p>
                          <w:p w:rsidR="00A63A61" w:rsidRPr="00A63A61" w:rsidRDefault="00A63A61" w:rsidP="005970B4">
                            <w:pPr>
                              <w:ind w:left="280" w:hangingChars="100" w:hanging="28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　</w:t>
                            </w:r>
                            <w:r>
                              <w:rPr>
                                <w:sz w:val="28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・</w:t>
                            </w:r>
                            <w:r>
                              <w:rPr>
                                <w:sz w:val="28"/>
                              </w:rPr>
                              <w:t>その他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roundrect id="角丸四角形 9" o:spid="_x0000_s1028" style="position:absolute;left:0;text-align:left;margin-left:-9.6pt;margin-top:12.8pt;width:458.05pt;height:23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" fillcolor="white [3201]" strokecolor="#4f81bd [3204]" strokeweight="2pt">
                <v:stroke dashstyle="1 1"/>
                <v:path arrowok="t"/>
                <v:textbox>
                  <w:txbxContent>
                    <w:p w:rsidR="00D574B2" w:rsidRDefault="00D574B2" w:rsidP="005970B4">
                      <w:pPr>
                        <w:ind w:left="320" w:hangingChars="100" w:hanging="320"/>
                        <w:jc w:val="left"/>
                        <w:rPr>
                          <w:rFonts w:ascii="HG丸ｺﾞｼｯｸM-PRO" w:hAnsi="HG丸ｺﾞｼｯｸM-PRO" w:cstheme="majorBidi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hAnsi="HG丸ｺﾞｼｯｸM-PRO" w:cstheme="majorBidi" w:hint="eastAsia"/>
                          <w:sz w:val="32"/>
                          <w:szCs w:val="32"/>
                        </w:rPr>
                        <w:t xml:space="preserve">② </w:t>
                      </w:r>
                      <w:r w:rsidR="00C35F3A">
                        <w:rPr>
                          <w:rFonts w:ascii="HG丸ｺﾞｼｯｸM-PRO" w:hAnsi="HG丸ｺﾞｼｯｸM-PRO" w:cstheme="majorBidi" w:hint="eastAsia"/>
                          <w:sz w:val="32"/>
                          <w:szCs w:val="32"/>
                        </w:rPr>
                        <w:t>エリアの</w:t>
                      </w:r>
                      <w:r w:rsidRPr="005970B4">
                        <w:rPr>
                          <w:rFonts w:ascii="HG丸ｺﾞｼｯｸM-PRO" w:hAnsi="HG丸ｺﾞｼｯｸM-PRO" w:cstheme="majorBidi" w:hint="eastAsia"/>
                          <w:sz w:val="32"/>
                          <w:szCs w:val="32"/>
                        </w:rPr>
                        <w:t>公共施設</w:t>
                      </w:r>
                      <w:r w:rsidR="00C35F3A">
                        <w:rPr>
                          <w:rFonts w:ascii="HG丸ｺﾞｼｯｸM-PRO" w:hAnsi="HG丸ｺﾞｼｯｸM-PRO" w:cstheme="majorBidi" w:hint="eastAsia"/>
                          <w:sz w:val="32"/>
                          <w:szCs w:val="32"/>
                        </w:rPr>
                        <w:t>の現状と</w:t>
                      </w:r>
                      <w:r w:rsidRPr="005970B4">
                        <w:rPr>
                          <w:rFonts w:ascii="HG丸ｺﾞｼｯｸM-PRO" w:hAnsi="HG丸ｺﾞｼｯｸM-PRO" w:cstheme="majorBidi" w:hint="eastAsia"/>
                          <w:sz w:val="32"/>
                          <w:szCs w:val="32"/>
                        </w:rPr>
                        <w:t>今後</w:t>
                      </w:r>
                      <w:r w:rsidR="00C35F3A">
                        <w:rPr>
                          <w:rFonts w:ascii="HG丸ｺﾞｼｯｸM-PRO" w:hAnsi="HG丸ｺﾞｼｯｸM-PRO" w:cstheme="majorBidi" w:hint="eastAsia"/>
                          <w:sz w:val="32"/>
                          <w:szCs w:val="32"/>
                        </w:rPr>
                        <w:t>についてどのようなことが気にかかっていますか</w:t>
                      </w:r>
                      <w:r w:rsidR="00E351BD">
                        <w:rPr>
                          <w:rFonts w:ascii="HG丸ｺﾞｼｯｸM-PRO" w:hAnsi="HG丸ｺﾞｼｯｸM-PRO" w:cstheme="majorBidi" w:hint="eastAsia"/>
                          <w:sz w:val="32"/>
                          <w:szCs w:val="32"/>
                        </w:rPr>
                        <w:t>？</w:t>
                      </w:r>
                    </w:p>
                    <w:p w:rsidR="00E351BD" w:rsidRDefault="00FA7B70" w:rsidP="005970B4">
                      <w:pPr>
                        <w:ind w:left="280" w:hangingChars="100" w:hanging="28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 xml:space="preserve">　</w:t>
                      </w:r>
                      <w:r>
                        <w:rPr>
                          <w:sz w:val="28"/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28"/>
                        </w:rPr>
                        <w:t>視点の</w:t>
                      </w:r>
                      <w:r>
                        <w:rPr>
                          <w:sz w:val="28"/>
                        </w:rPr>
                        <w:t>例：</w:t>
                      </w:r>
                    </w:p>
                    <w:p w:rsidR="00FA7B70" w:rsidRDefault="00FA7B70" w:rsidP="005970B4">
                      <w:pPr>
                        <w:ind w:left="280" w:hangingChars="100" w:hanging="28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 xml:space="preserve">　</w:t>
                      </w:r>
                      <w:r>
                        <w:rPr>
                          <w:sz w:val="28"/>
                        </w:rPr>
                        <w:t xml:space="preserve">　　　・施設の配置について</w:t>
                      </w:r>
                    </w:p>
                    <w:p w:rsidR="00A63A61" w:rsidRDefault="00FA7B70" w:rsidP="005970B4">
                      <w:pPr>
                        <w:ind w:left="280" w:hangingChars="100" w:hanging="28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 xml:space="preserve">　</w:t>
                      </w:r>
                      <w:r>
                        <w:rPr>
                          <w:sz w:val="28"/>
                        </w:rPr>
                        <w:t xml:space="preserve">　　　・</w:t>
                      </w:r>
                      <w:r>
                        <w:rPr>
                          <w:rFonts w:hint="eastAsia"/>
                          <w:sz w:val="28"/>
                        </w:rPr>
                        <w:t>老朽化</w:t>
                      </w:r>
                      <w:r w:rsidR="00A63A61">
                        <w:rPr>
                          <w:rFonts w:hint="eastAsia"/>
                          <w:sz w:val="28"/>
                        </w:rPr>
                        <w:t>への</w:t>
                      </w:r>
                      <w:r w:rsidR="00A63A61">
                        <w:rPr>
                          <w:sz w:val="28"/>
                        </w:rPr>
                        <w:t>対応</w:t>
                      </w:r>
                      <w:r w:rsidR="00A63A61">
                        <w:rPr>
                          <w:rFonts w:hint="eastAsia"/>
                          <w:sz w:val="28"/>
                        </w:rPr>
                        <w:t>について</w:t>
                      </w:r>
                    </w:p>
                    <w:p w:rsidR="00FA7B70" w:rsidRDefault="00A63A61" w:rsidP="00A63A61">
                      <w:pPr>
                        <w:ind w:leftChars="100" w:left="240" w:firstLineChars="300" w:firstLine="84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・</w:t>
                      </w:r>
                      <w:r>
                        <w:rPr>
                          <w:sz w:val="28"/>
                        </w:rPr>
                        <w:t>利用</w:t>
                      </w:r>
                      <w:r>
                        <w:rPr>
                          <w:rFonts w:hint="eastAsia"/>
                          <w:sz w:val="28"/>
                        </w:rPr>
                        <w:t>のしやすさ</w:t>
                      </w:r>
                      <w:r>
                        <w:rPr>
                          <w:sz w:val="28"/>
                        </w:rPr>
                        <w:t>について</w:t>
                      </w:r>
                    </w:p>
                    <w:p w:rsidR="00A63A61" w:rsidRDefault="00A63A61" w:rsidP="005970B4">
                      <w:pPr>
                        <w:ind w:left="280" w:hangingChars="100" w:hanging="28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 xml:space="preserve">　</w:t>
                      </w:r>
                      <w:r>
                        <w:rPr>
                          <w:sz w:val="28"/>
                        </w:rPr>
                        <w:t xml:space="preserve">　　　・財政</w:t>
                      </w:r>
                      <w:r>
                        <w:rPr>
                          <w:rFonts w:hint="eastAsia"/>
                          <w:sz w:val="28"/>
                        </w:rPr>
                        <w:t>状況</w:t>
                      </w:r>
                      <w:r>
                        <w:rPr>
                          <w:sz w:val="28"/>
                        </w:rPr>
                        <w:t>が厳しい中で</w:t>
                      </w:r>
                      <w:r>
                        <w:rPr>
                          <w:rFonts w:hint="eastAsia"/>
                          <w:sz w:val="28"/>
                        </w:rPr>
                        <w:t>優先していくべき</w:t>
                      </w:r>
                      <w:r>
                        <w:rPr>
                          <w:sz w:val="28"/>
                        </w:rPr>
                        <w:t>こと</w:t>
                      </w:r>
                    </w:p>
                    <w:p w:rsidR="00A63A61" w:rsidRPr="00A63A61" w:rsidRDefault="00A63A61" w:rsidP="005970B4">
                      <w:pPr>
                        <w:ind w:left="280" w:hangingChars="100" w:hanging="280"/>
                        <w:jc w:val="left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 xml:space="preserve">　</w:t>
                      </w:r>
                      <w:r>
                        <w:rPr>
                          <w:sz w:val="28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28"/>
                        </w:rPr>
                        <w:t>・</w:t>
                      </w:r>
                      <w:r>
                        <w:rPr>
                          <w:sz w:val="28"/>
                        </w:rPr>
                        <w:t>その他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:rsidR="005970B4" w:rsidRDefault="005970B4" w:rsidP="005970B4">
      <w:pPr>
        <w:pStyle w:val="2"/>
      </w:pPr>
    </w:p>
    <w:p w:rsidR="005970B4" w:rsidRPr="005970B4" w:rsidRDefault="005970B4" w:rsidP="005970B4">
      <w:pPr>
        <w:pStyle w:val="2"/>
      </w:pPr>
    </w:p>
    <w:p w:rsidR="005970B4" w:rsidRDefault="005970B4" w:rsidP="005970B4">
      <w:pPr>
        <w:pStyle w:val="2"/>
      </w:pPr>
    </w:p>
    <w:p w:rsidR="00C35F3A" w:rsidRDefault="00C35F3A" w:rsidP="005970B4">
      <w:pPr>
        <w:pStyle w:val="2"/>
      </w:pPr>
    </w:p>
    <w:p w:rsidR="00C35F3A" w:rsidRDefault="00C35F3A" w:rsidP="005970B4">
      <w:pPr>
        <w:pStyle w:val="2"/>
      </w:pPr>
    </w:p>
    <w:p w:rsidR="00C35F3A" w:rsidRDefault="00C35F3A" w:rsidP="005970B4">
      <w:pPr>
        <w:pStyle w:val="2"/>
      </w:pPr>
    </w:p>
    <w:p w:rsidR="00C35F3A" w:rsidRDefault="00C35F3A" w:rsidP="005970B4">
      <w:pPr>
        <w:pStyle w:val="2"/>
      </w:pPr>
    </w:p>
    <w:p w:rsidR="00C35F3A" w:rsidRDefault="00C35F3A" w:rsidP="005970B4">
      <w:pPr>
        <w:pStyle w:val="2"/>
      </w:pPr>
    </w:p>
    <w:sectPr w:rsidR="00C35F3A" w:rsidSect="00260B28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4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D10" w:rsidRDefault="00B56D10" w:rsidP="001B6936">
      <w:r>
        <w:separator/>
      </w:r>
    </w:p>
  </w:endnote>
  <w:endnote w:type="continuationSeparator" w:id="0">
    <w:p w:rsidR="00B56D10" w:rsidRDefault="00B56D10" w:rsidP="001B6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4B2" w:rsidRPr="003743BF" w:rsidRDefault="00D574B2" w:rsidP="003743BF">
    <w:pPr>
      <w:pStyle w:val="a5"/>
      <w:jc w:val="center"/>
      <w:rPr>
        <w:szCs w:val="24"/>
      </w:rPr>
    </w:pPr>
  </w:p>
  <w:p w:rsidR="00D574B2" w:rsidRPr="003743BF" w:rsidRDefault="00D574B2">
    <w:pPr>
      <w:pStyle w:val="a5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D10" w:rsidRDefault="00B56D10" w:rsidP="001B6936">
      <w:r>
        <w:separator/>
      </w:r>
    </w:p>
  </w:footnote>
  <w:footnote w:type="continuationSeparator" w:id="0">
    <w:p w:rsidR="00B56D10" w:rsidRDefault="00B56D10" w:rsidP="001B6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4B2" w:rsidRDefault="00D83F3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-1048385</wp:posOffset>
              </wp:positionH>
              <wp:positionV relativeFrom="paragraph">
                <wp:posOffset>361315</wp:posOffset>
              </wp:positionV>
              <wp:extent cx="7429500" cy="298450"/>
              <wp:effectExtent l="0" t="0" r="0" b="6350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429500" cy="29845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D574B2" w:rsidRPr="00C50368" w:rsidRDefault="00D574B2" w:rsidP="001B6936">
                          <w:pPr>
                            <w:jc w:val="right"/>
                            <w:rPr>
                              <w:rFonts w:ascii="メイリオ" w:eastAsia="メイリオ" w:hAnsi="メイリオ" w:cs="メイリオ"/>
                              <w:b/>
                              <w:sz w:val="18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rect id="正方形/長方形 1" o:spid="_x0000_s1029" style="position:absolute;left:0;text-align:left;margin-left:-82.55pt;margin-top:28.45pt;width:585pt;height:2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" fillcolor="#1f497d [3215]" stroked="f" strokeweight="2pt">
              <v:path arrowok="t"/>
              <v:textbox>
                <w:txbxContent>
                  <w:p w:rsidR="00D574B2" w:rsidRPr="00C50368" w:rsidRDefault="00D574B2" w:rsidP="001B6936">
                    <w:pPr>
                      <w:jc w:val="right"/>
                      <w:rPr>
                        <w:rFonts w:ascii="メイリオ" w:eastAsia="メイリオ" w:hAnsi="メイリオ" w:cs="メイリオ"/>
                        <w:b/>
                        <w:sz w:val="18"/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2D0"/>
    <w:multiLevelType w:val="hybridMultilevel"/>
    <w:tmpl w:val="5B428C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7E61953"/>
    <w:multiLevelType w:val="hybridMultilevel"/>
    <w:tmpl w:val="F4F2906C"/>
    <w:lvl w:ilvl="0" w:tplc="EB3870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BFD55A5"/>
    <w:multiLevelType w:val="hybridMultilevel"/>
    <w:tmpl w:val="EAE607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3C398D"/>
    <w:multiLevelType w:val="hybridMultilevel"/>
    <w:tmpl w:val="3FE8F3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48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E80"/>
    <w:rsid w:val="0005713E"/>
    <w:rsid w:val="00082375"/>
    <w:rsid w:val="001B6936"/>
    <w:rsid w:val="00260B28"/>
    <w:rsid w:val="00293E80"/>
    <w:rsid w:val="003743BF"/>
    <w:rsid w:val="004645B7"/>
    <w:rsid w:val="004E0083"/>
    <w:rsid w:val="005177E2"/>
    <w:rsid w:val="005970B4"/>
    <w:rsid w:val="00670591"/>
    <w:rsid w:val="00791ADA"/>
    <w:rsid w:val="007D7943"/>
    <w:rsid w:val="008647AB"/>
    <w:rsid w:val="008732A5"/>
    <w:rsid w:val="008D792B"/>
    <w:rsid w:val="009019F2"/>
    <w:rsid w:val="009A2540"/>
    <w:rsid w:val="009B06B3"/>
    <w:rsid w:val="009D0CC1"/>
    <w:rsid w:val="00A24B74"/>
    <w:rsid w:val="00A42548"/>
    <w:rsid w:val="00A63A61"/>
    <w:rsid w:val="00A9020C"/>
    <w:rsid w:val="00AA0193"/>
    <w:rsid w:val="00B27D9E"/>
    <w:rsid w:val="00B56D10"/>
    <w:rsid w:val="00BF7851"/>
    <w:rsid w:val="00C35F3A"/>
    <w:rsid w:val="00C50368"/>
    <w:rsid w:val="00CC548F"/>
    <w:rsid w:val="00CF39D4"/>
    <w:rsid w:val="00D417D2"/>
    <w:rsid w:val="00D574B2"/>
    <w:rsid w:val="00D83F3D"/>
    <w:rsid w:val="00DC1F81"/>
    <w:rsid w:val="00DE0377"/>
    <w:rsid w:val="00E351BD"/>
    <w:rsid w:val="00E7343D"/>
    <w:rsid w:val="00EB3C1D"/>
    <w:rsid w:val="00F44F21"/>
    <w:rsid w:val="00FA6360"/>
    <w:rsid w:val="00FA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75A4663"/>
  <w15:docId w15:val="{BBF285A5-89FE-4F22-8220-B492D02C3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9F2"/>
    <w:pPr>
      <w:widowControl w:val="0"/>
      <w:jc w:val="both"/>
    </w:pPr>
    <w:rPr>
      <w:rFonts w:eastAsia="HG丸ｺﾞｼｯｸM-PRO"/>
      <w:sz w:val="24"/>
    </w:rPr>
  </w:style>
  <w:style w:type="paragraph" w:styleId="1">
    <w:name w:val="heading 1"/>
    <w:basedOn w:val="a"/>
    <w:next w:val="a"/>
    <w:link w:val="10"/>
    <w:uiPriority w:val="9"/>
    <w:qFormat/>
    <w:rsid w:val="009019F2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6936"/>
  </w:style>
  <w:style w:type="paragraph" w:styleId="a5">
    <w:name w:val="footer"/>
    <w:basedOn w:val="a"/>
    <w:link w:val="a6"/>
    <w:uiPriority w:val="99"/>
    <w:unhideWhenUsed/>
    <w:rsid w:val="001B6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6936"/>
  </w:style>
  <w:style w:type="character" w:customStyle="1" w:styleId="10">
    <w:name w:val="見出し 1 (文字)"/>
    <w:basedOn w:val="a0"/>
    <w:link w:val="1"/>
    <w:uiPriority w:val="9"/>
    <w:rsid w:val="009019F2"/>
    <w:rPr>
      <w:rFonts w:asciiTheme="majorHAnsi" w:eastAsiaTheme="majorEastAsia" w:hAnsiTheme="majorHAnsi" w:cstheme="majorBidi"/>
      <w:sz w:val="24"/>
      <w:szCs w:val="24"/>
    </w:rPr>
  </w:style>
  <w:style w:type="paragraph" w:customStyle="1" w:styleId="11">
    <w:name w:val="スタイル1"/>
    <w:basedOn w:val="1"/>
    <w:link w:val="12"/>
    <w:qFormat/>
    <w:rsid w:val="00CF39D4"/>
    <w:rPr>
      <w:rFonts w:ascii="HG丸ｺﾞｼｯｸM-PRO" w:eastAsia="HG丸ｺﾞｼｯｸM-PRO" w:hAnsi="HG丸ｺﾞｼｯｸM-PRO"/>
      <w:b/>
      <w:sz w:val="36"/>
      <w:szCs w:val="32"/>
    </w:rPr>
  </w:style>
  <w:style w:type="paragraph" w:customStyle="1" w:styleId="2">
    <w:name w:val="スタイル2"/>
    <w:basedOn w:val="11"/>
    <w:link w:val="20"/>
    <w:qFormat/>
    <w:rsid w:val="009019F2"/>
    <w:rPr>
      <w:sz w:val="28"/>
    </w:rPr>
  </w:style>
  <w:style w:type="character" w:customStyle="1" w:styleId="12">
    <w:name w:val="スタイル1 (文字)"/>
    <w:basedOn w:val="10"/>
    <w:link w:val="11"/>
    <w:rsid w:val="00CF39D4"/>
    <w:rPr>
      <w:rFonts w:ascii="HG丸ｺﾞｼｯｸM-PRO" w:eastAsia="HG丸ｺﾞｼｯｸM-PRO" w:hAnsi="HG丸ｺﾞｼｯｸM-PRO" w:cstheme="majorBidi"/>
      <w:b/>
      <w:sz w:val="36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4E0083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スタイル2 (文字)"/>
    <w:basedOn w:val="12"/>
    <w:link w:val="2"/>
    <w:rsid w:val="009019F2"/>
    <w:rPr>
      <w:rFonts w:ascii="HG丸ｺﾞｼｯｸM-PRO" w:eastAsia="HG丸ｺﾞｼｯｸM-PRO" w:hAnsi="HG丸ｺﾞｼｯｸM-PRO" w:cstheme="majorBidi"/>
      <w:b/>
      <w:sz w:val="28"/>
      <w:szCs w:val="32"/>
    </w:rPr>
  </w:style>
  <w:style w:type="character" w:customStyle="1" w:styleId="a8">
    <w:name w:val="吹き出し (文字)"/>
    <w:basedOn w:val="a0"/>
    <w:link w:val="a7"/>
    <w:uiPriority w:val="99"/>
    <w:semiHidden/>
    <w:rsid w:val="004E008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E008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EA23D-A1EB-46D3-BFA3-6B4B40B1C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MRI</dc:creator>
  <cp:lastModifiedBy>中倉哲也</cp:lastModifiedBy>
  <cp:revision>2</cp:revision>
  <cp:lastPrinted>2015-08-28T05:48:00Z</cp:lastPrinted>
  <dcterms:created xsi:type="dcterms:W3CDTF">2017-07-10T02:16:00Z</dcterms:created>
  <dcterms:modified xsi:type="dcterms:W3CDTF">2017-07-10T02:16:00Z</dcterms:modified>
</cp:coreProperties>
</file>